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B1" w:rsidRPr="00AB6BB1" w:rsidRDefault="00AB6BB1" w:rsidP="00775E06">
      <w:pPr>
        <w:pStyle w:val="Title"/>
        <w:spacing w:before="0"/>
        <w:ind w:left="0"/>
        <w:rPr>
          <w:rFonts w:ascii="Ebrima" w:hAnsi="Ebrima"/>
        </w:rPr>
      </w:pPr>
    </w:p>
    <w:p w:rsidR="00994C76" w:rsidRPr="00AB6BB1" w:rsidRDefault="00206EAB" w:rsidP="00994C76">
      <w:pPr>
        <w:pStyle w:val="Title"/>
        <w:spacing w:before="0"/>
        <w:ind w:left="0"/>
        <w:jc w:val="center"/>
        <w:rPr>
          <w:rFonts w:ascii="Ebrima" w:hAnsi="Ebrima"/>
        </w:rPr>
      </w:pPr>
      <w:r w:rsidRPr="00AB6BB1">
        <w:rPr>
          <w:rFonts w:ascii="Ebrima" w:hAnsi="Ebrima"/>
        </w:rPr>
        <w:t>Return Material Authorization (RMA) Form</w:t>
      </w:r>
    </w:p>
    <w:p w:rsidR="00771C91" w:rsidRPr="00AB6BB1" w:rsidRDefault="00771C91" w:rsidP="00775E06">
      <w:pPr>
        <w:pStyle w:val="BodyText"/>
        <w:rPr>
          <w:rFonts w:ascii="Ebrima" w:hAnsi="Ebrima"/>
          <w:b/>
        </w:rPr>
      </w:pPr>
    </w:p>
    <w:p w:rsidR="00771C91" w:rsidRPr="00AB6BB1" w:rsidRDefault="00771C91" w:rsidP="00775E06">
      <w:pPr>
        <w:pStyle w:val="BodyText"/>
        <w:rPr>
          <w:rFonts w:ascii="Ebrima" w:hAnsi="Ebrima"/>
          <w:b/>
          <w:sz w:val="18"/>
          <w:szCs w:val="18"/>
        </w:rPr>
      </w:pPr>
    </w:p>
    <w:tbl>
      <w:tblPr>
        <w:tblW w:w="10123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487"/>
        <w:gridCol w:w="2552"/>
        <w:gridCol w:w="4394"/>
      </w:tblGrid>
      <w:tr w:rsidR="00AC4E38" w:rsidRPr="00AB6BB1" w:rsidTr="00B04D96">
        <w:trPr>
          <w:trHeight w:val="340"/>
        </w:trPr>
        <w:tc>
          <w:tcPr>
            <w:tcW w:w="2690" w:type="dxa"/>
            <w:tcBorders>
              <w:top w:val="nil"/>
              <w:left w:val="nil"/>
              <w:right w:val="nil"/>
            </w:tcBorders>
          </w:tcPr>
          <w:p w:rsidR="00AC4E38" w:rsidRPr="00AB6BB1" w:rsidRDefault="00AC4E38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</w:tcPr>
          <w:p w:rsidR="00AC4E38" w:rsidRPr="00AB6BB1" w:rsidRDefault="00AC4E38" w:rsidP="00775E06">
            <w:pPr>
              <w:pStyle w:val="TableParagraph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AC4E38" w:rsidRPr="00AB6BB1" w:rsidRDefault="002B4C10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Client</w:t>
            </w:r>
            <w:r w:rsidR="00AC4E38" w:rsidRPr="00AB6BB1">
              <w:rPr>
                <w:rFonts w:ascii="Ebrima" w:hAnsi="Ebrima"/>
                <w:b/>
                <w:bCs/>
                <w:sz w:val="18"/>
                <w:szCs w:val="18"/>
              </w:rPr>
              <w:t xml:space="preserve"> Information</w:t>
            </w:r>
          </w:p>
        </w:tc>
      </w:tr>
      <w:tr w:rsidR="00775E06" w:rsidRPr="00AB6BB1" w:rsidTr="00994C76">
        <w:trPr>
          <w:trHeight w:val="454"/>
        </w:trPr>
        <w:tc>
          <w:tcPr>
            <w:tcW w:w="2690" w:type="dxa"/>
            <w:vMerge w:val="restart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 w:rsidRPr="00AB6BB1">
              <w:rPr>
                <w:rFonts w:ascii="Ebrima" w:hAnsi="Ebrima"/>
                <w:b/>
                <w:sz w:val="18"/>
                <w:szCs w:val="18"/>
              </w:rPr>
              <w:t>RMA Instructions:</w:t>
            </w:r>
          </w:p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i/>
                <w:sz w:val="18"/>
                <w:szCs w:val="18"/>
              </w:rPr>
            </w:pPr>
            <w:r w:rsidRPr="00AB6BB1">
              <w:rPr>
                <w:rFonts w:ascii="Ebrima" w:hAnsi="Ebrima"/>
                <w:i/>
                <w:sz w:val="18"/>
                <w:szCs w:val="18"/>
              </w:rPr>
              <w:t xml:space="preserve">Products purchased through </w:t>
            </w:r>
            <w:proofErr w:type="spellStart"/>
            <w:r>
              <w:rPr>
                <w:rFonts w:ascii="Ebrima" w:hAnsi="Ebrima"/>
                <w:i/>
                <w:sz w:val="18"/>
                <w:szCs w:val="18"/>
              </w:rPr>
              <w:t>Adkinns</w:t>
            </w:r>
            <w:proofErr w:type="spellEnd"/>
            <w:r w:rsidRPr="00AB6BB1">
              <w:rPr>
                <w:rFonts w:ascii="Ebrima" w:hAnsi="Ebrima"/>
                <w:i/>
                <w:sz w:val="18"/>
                <w:szCs w:val="18"/>
              </w:rPr>
              <w:t xml:space="preserve"> or our distributors may be returned to </w:t>
            </w:r>
            <w:proofErr w:type="spellStart"/>
            <w:r>
              <w:rPr>
                <w:rFonts w:ascii="Ebrima" w:hAnsi="Ebrima"/>
                <w:i/>
                <w:sz w:val="18"/>
                <w:szCs w:val="18"/>
              </w:rPr>
              <w:t>Adkinns</w:t>
            </w:r>
            <w:proofErr w:type="spellEnd"/>
            <w:r w:rsidRPr="00AB6BB1">
              <w:rPr>
                <w:rFonts w:ascii="Ebrima" w:hAnsi="Ebrima"/>
                <w:i/>
                <w:sz w:val="18"/>
                <w:szCs w:val="18"/>
              </w:rPr>
              <w:t xml:space="preserve"> by following these steps:</w:t>
            </w:r>
          </w:p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  <w:p w:rsidR="00775E06" w:rsidRPr="00775E06" w:rsidRDefault="00775E06" w:rsidP="00775E0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113" w:hanging="45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 xml:space="preserve">Contact </w:t>
            </w:r>
            <w:proofErr w:type="spellStart"/>
            <w:r>
              <w:rPr>
                <w:rFonts w:ascii="Ebrima" w:hAnsi="Ebrima"/>
                <w:sz w:val="18"/>
                <w:szCs w:val="18"/>
              </w:rPr>
              <w:t>Adkinns</w:t>
            </w:r>
            <w:proofErr w:type="spellEnd"/>
            <w:r w:rsidRPr="00AB6BB1">
              <w:rPr>
                <w:rFonts w:ascii="Ebrima" w:hAnsi="Ebrima"/>
                <w:sz w:val="18"/>
                <w:szCs w:val="18"/>
              </w:rPr>
              <w:t xml:space="preserve"> </w:t>
            </w:r>
            <w:r w:rsidRPr="00AB6BB1">
              <w:rPr>
                <w:rFonts w:ascii="Ebrima" w:hAnsi="Ebrima"/>
                <w:spacing w:val="-8"/>
                <w:sz w:val="18"/>
                <w:szCs w:val="18"/>
              </w:rPr>
              <w:t xml:space="preserve">at </w:t>
            </w:r>
            <w:r>
              <w:rPr>
                <w:rFonts w:ascii="Ebrima" w:hAnsi="Ebrima"/>
                <w:sz w:val="18"/>
                <w:szCs w:val="18"/>
              </w:rPr>
              <w:t>650</w:t>
            </w:r>
            <w:r w:rsidRPr="00AB6BB1">
              <w:rPr>
                <w:rFonts w:ascii="Ebrima" w:hAnsi="Ebrima"/>
                <w:sz w:val="18"/>
                <w:szCs w:val="18"/>
              </w:rPr>
              <w:t>-</w:t>
            </w:r>
            <w:r>
              <w:rPr>
                <w:rFonts w:ascii="Ebrima" w:hAnsi="Ebrima"/>
                <w:sz w:val="18"/>
                <w:szCs w:val="18"/>
              </w:rPr>
              <w:t>457</w:t>
            </w:r>
            <w:r w:rsidRPr="00AB6BB1">
              <w:rPr>
                <w:rFonts w:ascii="Ebrima" w:hAnsi="Ebrima"/>
                <w:sz w:val="18"/>
                <w:szCs w:val="18"/>
              </w:rPr>
              <w:t>-</w:t>
            </w:r>
            <w:r>
              <w:rPr>
                <w:rFonts w:ascii="Ebrima" w:hAnsi="Ebrima"/>
                <w:sz w:val="18"/>
                <w:szCs w:val="18"/>
              </w:rPr>
              <w:t>4580</w:t>
            </w:r>
            <w:r w:rsidRPr="00AB6BB1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r w:rsidRPr="00AB6BB1">
              <w:rPr>
                <w:rFonts w:ascii="Ebrima" w:hAnsi="Ebrima"/>
                <w:sz w:val="18"/>
                <w:szCs w:val="18"/>
              </w:rPr>
              <w:t>or</w:t>
            </w:r>
            <w:r>
              <w:rPr>
                <w:rFonts w:ascii="Ebrima" w:hAnsi="Ebrima"/>
                <w:sz w:val="18"/>
                <w:szCs w:val="18"/>
              </w:rPr>
              <w:t xml:space="preserve"> </w:t>
            </w:r>
            <w:hyperlink r:id="rId7" w:history="1">
              <w:r w:rsidRPr="00775E06">
                <w:rPr>
                  <w:rStyle w:val="Hyperlink"/>
                  <w:rFonts w:ascii="Ebrima" w:hAnsi="Ebrima"/>
                  <w:color w:val="548DD4" w:themeColor="text2" w:themeTint="99"/>
                  <w:w w:val="95"/>
                  <w:sz w:val="18"/>
                  <w:szCs w:val="18"/>
                </w:rPr>
                <w:t>info@adkinns.com</w:t>
              </w:r>
            </w:hyperlink>
            <w:r w:rsidRPr="00775E06">
              <w:rPr>
                <w:rFonts w:ascii="Ebrima" w:hAnsi="Ebrima"/>
                <w:color w:val="659ACC"/>
                <w:w w:val="95"/>
                <w:sz w:val="18"/>
                <w:szCs w:val="18"/>
              </w:rPr>
              <w:t xml:space="preserve"> </w:t>
            </w:r>
            <w:r w:rsidRPr="00775E06">
              <w:rPr>
                <w:rFonts w:ascii="Ebrima" w:hAnsi="Ebrima"/>
                <w:sz w:val="18"/>
                <w:szCs w:val="18"/>
              </w:rPr>
              <w:t>to obtain an RMA number.</w:t>
            </w:r>
          </w:p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</w:p>
          <w:p w:rsidR="00775E06" w:rsidRPr="00AB6BB1" w:rsidRDefault="00775E06" w:rsidP="00775E0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113" w:firstLine="0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F</w:t>
            </w:r>
            <w:r w:rsidRPr="00AB6BB1">
              <w:rPr>
                <w:rFonts w:ascii="Ebrima" w:hAnsi="Ebrima"/>
                <w:sz w:val="18"/>
                <w:szCs w:val="18"/>
              </w:rPr>
              <w:t xml:space="preserve">ill out this form, </w:t>
            </w:r>
            <w:r w:rsidRPr="00AB6BB1">
              <w:rPr>
                <w:rFonts w:ascii="Ebrima" w:hAnsi="Ebrima"/>
                <w:spacing w:val="-4"/>
                <w:sz w:val="18"/>
                <w:szCs w:val="18"/>
              </w:rPr>
              <w:t xml:space="preserve">and </w:t>
            </w:r>
            <w:r>
              <w:rPr>
                <w:rFonts w:ascii="Ebrima" w:hAnsi="Ebrima"/>
                <w:spacing w:val="-4"/>
                <w:sz w:val="18"/>
                <w:szCs w:val="18"/>
              </w:rPr>
              <w:t xml:space="preserve">send a copy of the form to </w:t>
            </w:r>
            <w:hyperlink r:id="rId8" w:history="1">
              <w:r w:rsidRPr="00D00956">
                <w:rPr>
                  <w:rStyle w:val="Hyperlink"/>
                  <w:rFonts w:ascii="Ebrima" w:hAnsi="Ebrima"/>
                  <w:color w:val="548DD4" w:themeColor="text2" w:themeTint="99"/>
                  <w:w w:val="95"/>
                  <w:sz w:val="18"/>
                  <w:szCs w:val="18"/>
                </w:rPr>
                <w:t>info@adkinns.com</w:t>
              </w:r>
            </w:hyperlink>
            <w:r w:rsidRPr="00AC4E38">
              <w:rPr>
                <w:rFonts w:ascii="Ebrima" w:hAnsi="Ebrima"/>
                <w:w w:val="95"/>
                <w:sz w:val="18"/>
                <w:szCs w:val="18"/>
              </w:rPr>
              <w:t xml:space="preserve">, also place </w:t>
            </w:r>
            <w:r w:rsidRPr="00AC4E38">
              <w:rPr>
                <w:rFonts w:ascii="Ebrima" w:hAnsi="Ebrima"/>
                <w:sz w:val="18"/>
                <w:szCs w:val="18"/>
              </w:rPr>
              <w:t>a</w:t>
            </w:r>
            <w:r>
              <w:rPr>
                <w:rFonts w:ascii="Ebrima" w:hAnsi="Ebrima"/>
                <w:sz w:val="18"/>
                <w:szCs w:val="18"/>
              </w:rPr>
              <w:t xml:space="preserve"> copy of the</w:t>
            </w:r>
            <w:r w:rsidRPr="00AB6BB1">
              <w:rPr>
                <w:rFonts w:ascii="Ebrima" w:hAnsi="Ebrima"/>
                <w:sz w:val="18"/>
                <w:szCs w:val="18"/>
              </w:rPr>
              <w:t xml:space="preserve"> form in the box with the item(s) </w:t>
            </w:r>
            <w:proofErr w:type="gramStart"/>
            <w:r w:rsidRPr="00AB6BB1">
              <w:rPr>
                <w:rFonts w:ascii="Ebrima" w:hAnsi="Ebrima"/>
                <w:sz w:val="18"/>
                <w:szCs w:val="18"/>
              </w:rPr>
              <w:t>being</w:t>
            </w:r>
            <w:r w:rsidRPr="00AB6BB1">
              <w:rPr>
                <w:rFonts w:ascii="Ebrima" w:hAnsi="Ebrima"/>
                <w:spacing w:val="-3"/>
                <w:sz w:val="18"/>
                <w:szCs w:val="18"/>
              </w:rPr>
              <w:t xml:space="preserve"> </w:t>
            </w:r>
            <w:r w:rsidRPr="00AB6BB1">
              <w:rPr>
                <w:rFonts w:ascii="Ebrima" w:hAnsi="Ebrima"/>
                <w:sz w:val="18"/>
                <w:szCs w:val="18"/>
              </w:rPr>
              <w:t>returned</w:t>
            </w:r>
            <w:proofErr w:type="gramEnd"/>
            <w:r w:rsidRPr="00AB6BB1">
              <w:rPr>
                <w:rFonts w:ascii="Ebrima" w:hAnsi="Ebrima"/>
                <w:sz w:val="18"/>
                <w:szCs w:val="18"/>
              </w:rPr>
              <w:t>.</w:t>
            </w:r>
          </w:p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</w:p>
          <w:p w:rsidR="00775E06" w:rsidRPr="00AB6BB1" w:rsidRDefault="00775E06" w:rsidP="00775E0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113" w:firstLine="0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 xml:space="preserve">Clearly mark the outside of </w:t>
            </w:r>
            <w:r w:rsidRPr="00AB6BB1">
              <w:rPr>
                <w:rFonts w:ascii="Ebrima" w:hAnsi="Ebrima"/>
                <w:spacing w:val="-5"/>
                <w:sz w:val="18"/>
                <w:szCs w:val="18"/>
              </w:rPr>
              <w:t xml:space="preserve">the </w:t>
            </w:r>
            <w:r w:rsidRPr="00AB6BB1">
              <w:rPr>
                <w:rFonts w:ascii="Ebrima" w:hAnsi="Ebrima"/>
                <w:sz w:val="18"/>
                <w:szCs w:val="18"/>
              </w:rPr>
              <w:t>box with the RMA</w:t>
            </w:r>
            <w:r w:rsidRPr="00AB6BB1">
              <w:rPr>
                <w:rFonts w:ascii="Ebrima" w:hAnsi="Ebrima"/>
                <w:spacing w:val="-3"/>
                <w:sz w:val="18"/>
                <w:szCs w:val="18"/>
              </w:rPr>
              <w:t xml:space="preserve"> </w:t>
            </w:r>
            <w:r w:rsidRPr="00AB6BB1">
              <w:rPr>
                <w:rFonts w:ascii="Ebrima" w:hAnsi="Ebrima"/>
                <w:sz w:val="18"/>
                <w:szCs w:val="18"/>
              </w:rPr>
              <w:t>number.</w:t>
            </w:r>
          </w:p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</w:p>
          <w:p w:rsidR="00775E06" w:rsidRPr="00AB6BB1" w:rsidRDefault="00775E06" w:rsidP="00775E0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4" w:hanging="179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Ship the item(s)</w:t>
            </w:r>
            <w:r w:rsidRPr="00AB6BB1">
              <w:rPr>
                <w:rFonts w:ascii="Ebrima" w:hAnsi="Ebrima"/>
                <w:spacing w:val="-1"/>
                <w:sz w:val="18"/>
                <w:szCs w:val="18"/>
              </w:rPr>
              <w:t xml:space="preserve"> </w:t>
            </w:r>
            <w:r w:rsidRPr="00AB6BB1">
              <w:rPr>
                <w:rFonts w:ascii="Ebrima" w:hAnsi="Ebrima"/>
                <w:sz w:val="18"/>
                <w:szCs w:val="18"/>
              </w:rPr>
              <w:t>to:</w:t>
            </w:r>
          </w:p>
          <w:p w:rsidR="00775E06" w:rsidRPr="00AB6BB1" w:rsidRDefault="00775E06" w:rsidP="00775E06">
            <w:pPr>
              <w:pStyle w:val="TableParagraph"/>
              <w:ind w:left="284"/>
              <w:rPr>
                <w:rFonts w:ascii="Ebrima" w:hAnsi="Ebrima"/>
                <w:sz w:val="18"/>
                <w:szCs w:val="18"/>
              </w:rPr>
            </w:pPr>
            <w:proofErr w:type="spellStart"/>
            <w:r>
              <w:rPr>
                <w:rFonts w:ascii="Ebrima" w:hAnsi="Ebrima"/>
                <w:sz w:val="18"/>
                <w:szCs w:val="18"/>
              </w:rPr>
              <w:t>Adkinns</w:t>
            </w:r>
            <w:proofErr w:type="spellEnd"/>
            <w:r>
              <w:rPr>
                <w:rFonts w:ascii="Ebrima" w:hAnsi="Ebrima"/>
                <w:sz w:val="18"/>
                <w:szCs w:val="18"/>
              </w:rPr>
              <w:t xml:space="preserve"> Inc.</w:t>
            </w:r>
            <w:r w:rsidRPr="00AB6BB1">
              <w:rPr>
                <w:rFonts w:ascii="Ebrima" w:hAnsi="Ebrima"/>
                <w:sz w:val="18"/>
                <w:szCs w:val="18"/>
              </w:rPr>
              <w:t xml:space="preserve">, </w:t>
            </w:r>
            <w:r>
              <w:rPr>
                <w:rFonts w:ascii="Ebrima" w:hAnsi="Ebrima"/>
                <w:sz w:val="18"/>
                <w:szCs w:val="18"/>
              </w:rPr>
              <w:t>5063 Commercial Circle, Concord, CA 94520</w:t>
            </w:r>
          </w:p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Company n</w:t>
            </w:r>
            <w:r w:rsidRPr="00AB6BB1">
              <w:rPr>
                <w:rFonts w:ascii="Ebrima" w:hAnsi="Ebrima"/>
                <w:b/>
                <w:sz w:val="18"/>
                <w:szCs w:val="18"/>
              </w:rPr>
              <w:t>ame</w:t>
            </w:r>
          </w:p>
        </w:tc>
        <w:tc>
          <w:tcPr>
            <w:tcW w:w="4394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994C7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Full a</w:t>
            </w:r>
            <w:r w:rsidRPr="00AB6BB1">
              <w:rPr>
                <w:rFonts w:ascii="Ebrima" w:hAnsi="Ebrima"/>
                <w:b/>
                <w:sz w:val="18"/>
                <w:szCs w:val="18"/>
              </w:rPr>
              <w:t>ddress</w:t>
            </w:r>
          </w:p>
        </w:tc>
        <w:tc>
          <w:tcPr>
            <w:tcW w:w="4394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994C7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Email and phone number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B04D96">
        <w:trPr>
          <w:trHeight w:val="509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B04D96">
        <w:trPr>
          <w:trHeight w:val="340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775E06" w:rsidRPr="00775E06" w:rsidRDefault="00775E06" w:rsidP="00775E06">
            <w:pPr>
              <w:pStyle w:val="TableParagraph"/>
              <w:ind w:left="113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75E06">
              <w:rPr>
                <w:rFonts w:ascii="Ebrima" w:hAnsi="Ebrima"/>
                <w:b/>
                <w:bCs/>
                <w:sz w:val="18"/>
                <w:szCs w:val="18"/>
              </w:rPr>
              <w:t>Order and Shipping Information</w:t>
            </w:r>
          </w:p>
        </w:tc>
      </w:tr>
      <w:tr w:rsidR="00775E06" w:rsidRPr="00AB6BB1" w:rsidTr="00994C7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Sold through</w:t>
            </w:r>
          </w:p>
        </w:tc>
        <w:tc>
          <w:tcPr>
            <w:tcW w:w="4394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994C7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Purchase order n</w:t>
            </w:r>
            <w:r>
              <w:rPr>
                <w:rFonts w:ascii="Ebrima" w:hAnsi="Ebrima"/>
                <w:b/>
                <w:sz w:val="18"/>
                <w:szCs w:val="18"/>
              </w:rPr>
              <w:t>umber</w:t>
            </w:r>
          </w:p>
        </w:tc>
        <w:tc>
          <w:tcPr>
            <w:tcW w:w="4394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994C7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Purchase order d</w:t>
            </w:r>
            <w:r>
              <w:rPr>
                <w:rFonts w:ascii="Ebrima" w:hAnsi="Ebrima"/>
                <w:b/>
                <w:sz w:val="18"/>
                <w:szCs w:val="18"/>
              </w:rPr>
              <w:t>ate</w:t>
            </w:r>
          </w:p>
        </w:tc>
        <w:tc>
          <w:tcPr>
            <w:tcW w:w="4394" w:type="dxa"/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994C7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Material collection d</w:t>
            </w:r>
            <w:r>
              <w:rPr>
                <w:rFonts w:ascii="Ebrima" w:hAnsi="Ebrima"/>
                <w:b/>
                <w:sz w:val="18"/>
                <w:szCs w:val="18"/>
              </w:rPr>
              <w:t>ate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775E06">
        <w:trPr>
          <w:trHeight w:val="54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nil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B04D96">
        <w:trPr>
          <w:trHeight w:val="340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4" w:space="0" w:color="000000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E06" w:rsidRPr="00775E06" w:rsidRDefault="00775E06" w:rsidP="00775E06">
            <w:pPr>
              <w:pStyle w:val="TableParagraph"/>
              <w:ind w:left="113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75E06">
              <w:rPr>
                <w:rFonts w:ascii="Ebrima" w:hAnsi="Ebrima"/>
                <w:b/>
                <w:bCs/>
                <w:sz w:val="18"/>
                <w:szCs w:val="18"/>
              </w:rPr>
              <w:t>RMA Information</w:t>
            </w:r>
          </w:p>
        </w:tc>
      </w:tr>
      <w:tr w:rsidR="00775E06" w:rsidRPr="00AB6BB1" w:rsidTr="00B04D9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4" w:space="0" w:color="000000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E06" w:rsidRPr="00AB6BB1" w:rsidRDefault="00994C7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RMA number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  <w:tr w:rsidR="00775E06" w:rsidRPr="00AB6BB1" w:rsidTr="00B04D96">
        <w:trPr>
          <w:trHeight w:val="454"/>
        </w:trPr>
        <w:tc>
          <w:tcPr>
            <w:tcW w:w="2690" w:type="dxa"/>
            <w:vMerge/>
          </w:tcPr>
          <w:p w:rsidR="00775E06" w:rsidRPr="00AB6BB1" w:rsidRDefault="00775E06" w:rsidP="00775E06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4" w:space="0" w:color="000000"/>
            </w:tcBorders>
          </w:tcPr>
          <w:p w:rsidR="00775E06" w:rsidRPr="00AB6BB1" w:rsidRDefault="00775E06" w:rsidP="00775E06">
            <w:pPr>
              <w:pStyle w:val="TableParagraph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E06" w:rsidRPr="00AB6BB1" w:rsidRDefault="00994C76" w:rsidP="00775E06">
            <w:pPr>
              <w:pStyle w:val="TableParagraph"/>
              <w:ind w:left="113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RMA authorized by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E06" w:rsidRPr="00AB6BB1" w:rsidRDefault="00775E06" w:rsidP="00775E06">
            <w:pPr>
              <w:pStyle w:val="TableParagraph"/>
              <w:ind w:left="113"/>
              <w:rPr>
                <w:rFonts w:ascii="Ebrima" w:hAnsi="Ebrima"/>
                <w:sz w:val="18"/>
                <w:szCs w:val="18"/>
              </w:rPr>
            </w:pPr>
          </w:p>
        </w:tc>
      </w:tr>
    </w:tbl>
    <w:p w:rsidR="00771C91" w:rsidRPr="00AB6BB1" w:rsidRDefault="00771C91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771C91" w:rsidRDefault="00771C91" w:rsidP="00775E06">
      <w:pPr>
        <w:pStyle w:val="BodyText"/>
        <w:rPr>
          <w:rFonts w:ascii="Ebrima" w:hAnsi="Ebrima"/>
          <w:b/>
          <w:sz w:val="18"/>
          <w:szCs w:val="18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560"/>
        <w:gridCol w:w="1560"/>
        <w:gridCol w:w="3543"/>
        <w:gridCol w:w="1276"/>
        <w:gridCol w:w="1701"/>
      </w:tblGrid>
      <w:tr w:rsidR="00B04D96" w:rsidRPr="00994C76" w:rsidTr="00B04D96">
        <w:trPr>
          <w:trHeight w:val="340"/>
        </w:trPr>
        <w:tc>
          <w:tcPr>
            <w:tcW w:w="10064" w:type="dxa"/>
            <w:gridSpan w:val="6"/>
            <w:vAlign w:val="center"/>
          </w:tcPr>
          <w:p w:rsidR="00B04D96" w:rsidRPr="0013279E" w:rsidRDefault="00B04D96" w:rsidP="00B04D96">
            <w:pPr>
              <w:pStyle w:val="Defaul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Product Information</w:t>
            </w:r>
          </w:p>
        </w:tc>
      </w:tr>
      <w:tr w:rsidR="0013279E" w:rsidRPr="00994C76" w:rsidTr="009711FA">
        <w:trPr>
          <w:trHeight w:val="357"/>
        </w:trPr>
        <w:tc>
          <w:tcPr>
            <w:tcW w:w="424" w:type="dxa"/>
            <w:shd w:val="clear" w:color="auto" w:fill="auto"/>
            <w:vAlign w:val="center"/>
          </w:tcPr>
          <w:p w:rsidR="0013279E" w:rsidRPr="0013279E" w:rsidRDefault="0013279E" w:rsidP="0013279E">
            <w:pPr>
              <w:pStyle w:val="Default"/>
              <w:jc w:val="center"/>
              <w:rPr>
                <w:rFonts w:ascii="Ebrima" w:hAnsi="Ebrima"/>
                <w:b/>
                <w:bCs/>
                <w:color w:val="auto"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color w:val="auto"/>
                <w:sz w:val="18"/>
                <w:szCs w:val="18"/>
              </w:rPr>
              <w:t>#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79E" w:rsidRPr="0013279E" w:rsidRDefault="0013279E" w:rsidP="0013279E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Model Number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79E" w:rsidRPr="0013279E" w:rsidRDefault="0013279E" w:rsidP="0013279E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Serial Number</w:t>
            </w:r>
          </w:p>
        </w:tc>
        <w:tc>
          <w:tcPr>
            <w:tcW w:w="3543" w:type="dxa"/>
            <w:vAlign w:val="center"/>
          </w:tcPr>
          <w:p w:rsidR="0013279E" w:rsidRPr="0013279E" w:rsidRDefault="0013279E" w:rsidP="0013279E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Reason for Return</w:t>
            </w:r>
          </w:p>
        </w:tc>
        <w:tc>
          <w:tcPr>
            <w:tcW w:w="1276" w:type="dxa"/>
            <w:vAlign w:val="center"/>
          </w:tcPr>
          <w:p w:rsidR="0013279E" w:rsidRPr="0013279E" w:rsidRDefault="009711FA" w:rsidP="009711FA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In Warranty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279E" w:rsidRPr="0013279E" w:rsidRDefault="009711FA" w:rsidP="0013279E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Action</w:t>
            </w:r>
          </w:p>
        </w:tc>
      </w:tr>
      <w:tr w:rsidR="0013279E" w:rsidRPr="00994C76" w:rsidTr="009711FA">
        <w:trPr>
          <w:trHeight w:val="322"/>
        </w:trPr>
        <w:tc>
          <w:tcPr>
            <w:tcW w:w="424" w:type="dxa"/>
            <w:shd w:val="clear" w:color="auto" w:fill="auto"/>
            <w:vAlign w:val="center"/>
          </w:tcPr>
          <w:p w:rsidR="0013279E" w:rsidRPr="0013279E" w:rsidRDefault="0013279E" w:rsidP="0013279E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79E" w:rsidRPr="00994C76" w:rsidRDefault="0013279E" w:rsidP="009711FA">
            <w:pPr>
              <w:pStyle w:val="Default"/>
              <w:jc w:val="center"/>
              <w:rPr>
                <w:rFonts w:ascii="Ebrima" w:hAnsi="Ebrima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3279E" w:rsidRPr="00994C76" w:rsidRDefault="0013279E" w:rsidP="009711FA">
            <w:pPr>
              <w:pStyle w:val="Default"/>
              <w:jc w:val="center"/>
              <w:rPr>
                <w:rFonts w:ascii="Ebrima" w:hAnsi="Ebrima"/>
                <w:color w:val="auto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13279E" w:rsidRPr="00994C76" w:rsidRDefault="0013279E" w:rsidP="009711FA">
            <w:pPr>
              <w:pStyle w:val="Default"/>
              <w:jc w:val="center"/>
              <w:rPr>
                <w:rFonts w:ascii="Ebrima" w:hAnsi="Ebrima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color w:val="auto"/>
              <w:sz w:val="18"/>
              <w:szCs w:val="18"/>
            </w:rPr>
            <w:id w:val="-86774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3279E" w:rsidRPr="00994C76" w:rsidRDefault="006E2FEC" w:rsidP="009711FA">
                <w:pPr>
                  <w:pStyle w:val="Default"/>
                  <w:jc w:val="center"/>
                  <w:rPr>
                    <w:rFonts w:ascii="Ebrima" w:hAnsi="Ebrima"/>
                    <w:color w:val="aut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color w:val="auto"/>
              <w:sz w:val="16"/>
              <w:szCs w:val="16"/>
            </w:rPr>
            <w:alias w:val="Action"/>
            <w:tag w:val="Action"/>
            <w:id w:val="1822851417"/>
            <w:placeholder>
              <w:docPart w:val="DefaultPlaceholder_-1854013439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13279E" w:rsidRPr="00994C76" w:rsidRDefault="004A385E" w:rsidP="009711FA">
                <w:pPr>
                  <w:pStyle w:val="Default"/>
                  <w:jc w:val="center"/>
                  <w:rPr>
                    <w:rFonts w:ascii="Ebrima" w:hAnsi="Ebrima"/>
                    <w:color w:val="auto"/>
                    <w:sz w:val="18"/>
                    <w:szCs w:val="18"/>
                  </w:rPr>
                </w:pPr>
                <w:r>
                  <w:rPr>
                    <w:rFonts w:ascii="Ebrima" w:hAnsi="Ebrima"/>
                    <w:color w:val="auto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85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99739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-1088305971"/>
            <w:placeholder>
              <w:docPart w:val="18B7080D01364A3499597179197DAD20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4F1988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-162808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-1243561499"/>
            <w:placeholder>
              <w:docPart w:val="BE32E2E587C9410FB8B174A7195A80BC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4F1988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38006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-713894171"/>
            <w:placeholder>
              <w:docPart w:val="D8657D1C3066483995FDDB98324BD115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144B87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4588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1642454240"/>
            <w:placeholder>
              <w:docPart w:val="98D77758D94C4E16BB6E4A0CA2CF17F0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144B87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-20315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1245462497"/>
            <w:placeholder>
              <w:docPart w:val="1DB560392C544432B4C3BF7A16B1D8E0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144B87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13279E">
              <w:rPr>
                <w:rFonts w:ascii="Ebrima" w:hAnsi="Ebri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-43744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-1775931561"/>
            <w:placeholder>
              <w:docPart w:val="58FE8A1076B54E9880350A925258FEEE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144B87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-174679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636528055"/>
            <w:placeholder>
              <w:docPart w:val="8638544BF2F247AE928C135BB7B43E38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144B87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-120510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1088659356"/>
            <w:placeholder>
              <w:docPart w:val="A68DA10D2A224EB9BFAA95F68E397B36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144B87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  <w:tr w:rsidR="00B04D96" w:rsidRPr="00994C76" w:rsidTr="00B04D96">
        <w:trPr>
          <w:trHeight w:val="360"/>
        </w:trPr>
        <w:tc>
          <w:tcPr>
            <w:tcW w:w="424" w:type="dxa"/>
            <w:shd w:val="clear" w:color="auto" w:fill="auto"/>
            <w:vAlign w:val="center"/>
          </w:tcPr>
          <w:p w:rsidR="00B04D96" w:rsidRPr="0013279E" w:rsidRDefault="00B04D96" w:rsidP="00B04D96">
            <w:pPr>
              <w:pStyle w:val="Default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B04D96" w:rsidRPr="00994C76" w:rsidRDefault="00B04D96" w:rsidP="00B04D96">
            <w:pPr>
              <w:pStyle w:val="Default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sdt>
          <w:sdtPr>
            <w:rPr>
              <w:rFonts w:ascii="Ebrima" w:hAnsi="Ebrima"/>
              <w:sz w:val="18"/>
              <w:szCs w:val="18"/>
            </w:rPr>
            <w:id w:val="-196086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B04D96" w:rsidRPr="00994C76" w:rsidRDefault="00B04D96" w:rsidP="00B04D96">
                <w:pPr>
                  <w:pStyle w:val="Default"/>
                  <w:jc w:val="center"/>
                  <w:rPr>
                    <w:rFonts w:ascii="Ebrima" w:hAnsi="Ebri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/>
              <w:sz w:val="16"/>
              <w:szCs w:val="16"/>
            </w:rPr>
            <w:alias w:val="Action"/>
            <w:tag w:val="Action"/>
            <w:id w:val="-38675813"/>
            <w:placeholder>
              <w:docPart w:val="BAD8830A698047ECB47280A0CEB3B2D5"/>
            </w:placeholder>
            <w15:color w:val="000000"/>
            <w:dropDownList>
              <w:listItem w:displayText="Evaluate Only" w:value="Evaluate Only"/>
              <w:listItem w:displayText="Evaluate and Repair" w:value="Evaluate and Repair"/>
              <w:listItem w:displayText="Evaluate and Replace" w:value="Evaluate and Replace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04D96" w:rsidRDefault="00B04D96" w:rsidP="00B04D96">
                <w:pPr>
                  <w:jc w:val="center"/>
                </w:pPr>
                <w:r w:rsidRPr="00144B87">
                  <w:rPr>
                    <w:rFonts w:ascii="Ebrima" w:hAnsi="Ebrima"/>
                    <w:sz w:val="16"/>
                    <w:szCs w:val="16"/>
                  </w:rPr>
                  <w:t>Evaluate Only</w:t>
                </w:r>
              </w:p>
            </w:tc>
          </w:sdtContent>
        </w:sdt>
      </w:tr>
    </w:tbl>
    <w:p w:rsidR="00994C76" w:rsidRDefault="00994C76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994C76" w:rsidRDefault="00994C76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A432A2" w:rsidRDefault="00A432A2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A432A2" w:rsidRDefault="00A432A2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994C76" w:rsidRDefault="00994C76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994C76" w:rsidRDefault="00994C76" w:rsidP="00775E06">
      <w:pPr>
        <w:pStyle w:val="BodyText"/>
        <w:rPr>
          <w:rFonts w:ascii="Ebrima" w:hAnsi="Ebrima"/>
          <w:b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78"/>
      </w:tblGrid>
      <w:tr w:rsidR="009711FA" w:rsidTr="00B04D96">
        <w:trPr>
          <w:trHeight w:val="340"/>
        </w:trPr>
        <w:tc>
          <w:tcPr>
            <w:tcW w:w="9704" w:type="dxa"/>
            <w:vAlign w:val="center"/>
          </w:tcPr>
          <w:p w:rsidR="009711FA" w:rsidRDefault="009711FA" w:rsidP="00A432A2">
            <w:pPr>
              <w:pStyle w:val="BodyText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Additional Comments</w:t>
            </w:r>
          </w:p>
        </w:tc>
      </w:tr>
      <w:tr w:rsidR="009711FA" w:rsidTr="009711FA">
        <w:trPr>
          <w:trHeight w:val="3064"/>
        </w:trPr>
        <w:tc>
          <w:tcPr>
            <w:tcW w:w="9704" w:type="dxa"/>
          </w:tcPr>
          <w:p w:rsidR="009711FA" w:rsidRDefault="009711FA" w:rsidP="00775E06">
            <w:pPr>
              <w:pStyle w:val="BodyText"/>
              <w:rPr>
                <w:rFonts w:ascii="Ebrima" w:hAnsi="Ebrima"/>
                <w:b/>
                <w:sz w:val="18"/>
                <w:szCs w:val="18"/>
              </w:rPr>
            </w:pPr>
          </w:p>
        </w:tc>
      </w:tr>
    </w:tbl>
    <w:p w:rsidR="00994C76" w:rsidRDefault="00994C76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771C91" w:rsidRPr="00AB6BB1" w:rsidRDefault="00771C91" w:rsidP="00775E06">
      <w:pPr>
        <w:pStyle w:val="BodyText"/>
        <w:rPr>
          <w:rFonts w:ascii="Ebrima" w:hAnsi="Ebrima"/>
          <w:sz w:val="18"/>
          <w:szCs w:val="18"/>
        </w:rPr>
      </w:pPr>
    </w:p>
    <w:p w:rsidR="00771C91" w:rsidRDefault="00771C91" w:rsidP="00775E06">
      <w:pPr>
        <w:pStyle w:val="BodyText"/>
        <w:rPr>
          <w:rFonts w:ascii="Ebrima" w:hAnsi="Ebrima"/>
          <w:b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4"/>
        <w:gridCol w:w="4421"/>
        <w:gridCol w:w="424"/>
        <w:gridCol w:w="4209"/>
      </w:tblGrid>
      <w:tr w:rsidR="009711FA" w:rsidTr="00B04D96">
        <w:trPr>
          <w:trHeight w:val="340"/>
        </w:trPr>
        <w:tc>
          <w:tcPr>
            <w:tcW w:w="9704" w:type="dxa"/>
            <w:gridSpan w:val="4"/>
            <w:vAlign w:val="center"/>
          </w:tcPr>
          <w:p w:rsidR="009711FA" w:rsidRDefault="009711FA" w:rsidP="009711FA">
            <w:pPr>
              <w:pStyle w:val="BodyText"/>
              <w:rPr>
                <w:rFonts w:ascii="Ebrima" w:hAnsi="Ebrima"/>
                <w:b/>
                <w:sz w:val="18"/>
                <w:szCs w:val="18"/>
              </w:rPr>
            </w:pPr>
            <w:r w:rsidRPr="009711FA">
              <w:rPr>
                <w:rFonts w:ascii="Ebrima" w:hAnsi="Ebrima"/>
                <w:b/>
                <w:sz w:val="18"/>
                <w:szCs w:val="18"/>
              </w:rPr>
              <w:t xml:space="preserve">Disposition (To be completed by </w:t>
            </w:r>
            <w:proofErr w:type="spellStart"/>
            <w:r w:rsidRPr="009711FA">
              <w:rPr>
                <w:rFonts w:ascii="Ebrima" w:hAnsi="Ebrima"/>
                <w:b/>
                <w:sz w:val="18"/>
                <w:szCs w:val="18"/>
              </w:rPr>
              <w:t>Adkinns</w:t>
            </w:r>
            <w:proofErr w:type="spellEnd"/>
            <w:r w:rsidRPr="009711FA">
              <w:rPr>
                <w:rFonts w:ascii="Ebrima" w:hAnsi="Ebrima"/>
                <w:b/>
                <w:sz w:val="18"/>
                <w:szCs w:val="18"/>
              </w:rPr>
              <w:t>)</w:t>
            </w:r>
          </w:p>
        </w:tc>
      </w:tr>
      <w:tr w:rsidR="009711FA" w:rsidTr="002B4C10">
        <w:trPr>
          <w:trHeight w:val="397"/>
        </w:trPr>
        <w:sdt>
          <w:sdtPr>
            <w:rPr>
              <w:rFonts w:ascii="Ebrima" w:hAnsi="Ebrima"/>
              <w:b/>
              <w:sz w:val="18"/>
              <w:szCs w:val="18"/>
            </w:rPr>
            <w:id w:val="-87885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9711FA" w:rsidRDefault="006E2FEC" w:rsidP="009711FA">
                <w:pPr>
                  <w:pStyle w:val="BodyText"/>
                  <w:rPr>
                    <w:rFonts w:ascii="Ebrima" w:hAnsi="Ebri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:rsidR="009711FA" w:rsidRPr="00AB6BB1" w:rsidRDefault="009711FA" w:rsidP="002B4C10">
            <w:pPr>
              <w:pStyle w:val="TableParagraph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Returned to c</w:t>
            </w:r>
            <w:r w:rsidR="002B4C10">
              <w:rPr>
                <w:rFonts w:ascii="Ebrima" w:hAnsi="Ebrima"/>
                <w:sz w:val="18"/>
                <w:szCs w:val="18"/>
              </w:rPr>
              <w:t>lient</w:t>
            </w:r>
            <w:r w:rsidRPr="00AB6BB1">
              <w:rPr>
                <w:rFonts w:ascii="Ebrima" w:hAnsi="Ebrima"/>
                <w:sz w:val="18"/>
                <w:szCs w:val="18"/>
              </w:rPr>
              <w:t>, no problem found</w:t>
            </w:r>
          </w:p>
        </w:tc>
        <w:sdt>
          <w:sdtPr>
            <w:rPr>
              <w:rFonts w:ascii="Ebrima" w:hAnsi="Ebrima"/>
              <w:b/>
              <w:sz w:val="18"/>
              <w:szCs w:val="18"/>
            </w:rPr>
            <w:id w:val="-22614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9711FA" w:rsidRDefault="006E2FEC" w:rsidP="009711FA">
                <w:pPr>
                  <w:pStyle w:val="BodyText"/>
                  <w:rPr>
                    <w:rFonts w:ascii="Ebrima" w:hAnsi="Ebri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18" w:type="dxa"/>
            <w:vAlign w:val="center"/>
          </w:tcPr>
          <w:p w:rsidR="009711FA" w:rsidRPr="00AB6BB1" w:rsidRDefault="009711FA" w:rsidP="009711FA">
            <w:pPr>
              <w:pStyle w:val="TableParagraph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Non-Warranty replacement</w:t>
            </w:r>
          </w:p>
        </w:tc>
      </w:tr>
      <w:tr w:rsidR="009711FA" w:rsidTr="002B4C10">
        <w:trPr>
          <w:trHeight w:val="397"/>
        </w:trPr>
        <w:sdt>
          <w:sdtPr>
            <w:rPr>
              <w:rFonts w:ascii="Ebrima" w:hAnsi="Ebrima"/>
              <w:b/>
              <w:sz w:val="18"/>
              <w:szCs w:val="18"/>
            </w:rPr>
            <w:id w:val="117600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9711FA" w:rsidRDefault="006E2FEC" w:rsidP="009711FA">
                <w:pPr>
                  <w:pStyle w:val="BodyText"/>
                  <w:rPr>
                    <w:rFonts w:ascii="Ebrima" w:hAnsi="Ebri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:rsidR="009711FA" w:rsidRPr="00AB6BB1" w:rsidRDefault="009711FA" w:rsidP="009711FA">
            <w:pPr>
              <w:pStyle w:val="TableParagraph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Warranty repair, r</w:t>
            </w:r>
            <w:r w:rsidR="002B4C10">
              <w:rPr>
                <w:rFonts w:ascii="Ebrima" w:hAnsi="Ebrima"/>
                <w:sz w:val="18"/>
                <w:szCs w:val="18"/>
              </w:rPr>
              <w:t>epaired and returned to client</w:t>
            </w:r>
          </w:p>
        </w:tc>
        <w:sdt>
          <w:sdtPr>
            <w:rPr>
              <w:rFonts w:ascii="Ebrima" w:hAnsi="Ebrima"/>
              <w:b/>
              <w:sz w:val="18"/>
              <w:szCs w:val="18"/>
            </w:rPr>
            <w:id w:val="106962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9711FA" w:rsidRDefault="006E2FEC" w:rsidP="009711FA">
                <w:pPr>
                  <w:pStyle w:val="BodyText"/>
                  <w:rPr>
                    <w:rFonts w:ascii="Ebrima" w:hAnsi="Ebri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18" w:type="dxa"/>
            <w:vAlign w:val="center"/>
          </w:tcPr>
          <w:p w:rsidR="009711FA" w:rsidRPr="00AB6BB1" w:rsidRDefault="009711FA" w:rsidP="009711FA">
            <w:pPr>
              <w:pStyle w:val="TableParagraph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N</w:t>
            </w:r>
            <w:r w:rsidR="002B4C10">
              <w:rPr>
                <w:rFonts w:ascii="Ebrima" w:hAnsi="Ebrima"/>
                <w:sz w:val="18"/>
                <w:szCs w:val="18"/>
              </w:rPr>
              <w:t>ot repairable, informed client</w:t>
            </w:r>
          </w:p>
        </w:tc>
      </w:tr>
      <w:tr w:rsidR="009711FA" w:rsidTr="002B4C10">
        <w:trPr>
          <w:trHeight w:val="397"/>
        </w:trPr>
        <w:sdt>
          <w:sdtPr>
            <w:rPr>
              <w:rFonts w:ascii="Ebrima" w:hAnsi="Ebrima"/>
              <w:b/>
              <w:sz w:val="18"/>
              <w:szCs w:val="18"/>
            </w:rPr>
            <w:id w:val="-205105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9711FA" w:rsidRDefault="006E2FEC" w:rsidP="009711FA">
                <w:pPr>
                  <w:pStyle w:val="BodyText"/>
                  <w:rPr>
                    <w:rFonts w:ascii="Ebrima" w:hAnsi="Ebri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:rsidR="009711FA" w:rsidRPr="00AB6BB1" w:rsidRDefault="009711FA" w:rsidP="009711FA">
            <w:pPr>
              <w:pStyle w:val="TableParagraph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Non-Warranty repair, r</w:t>
            </w:r>
            <w:r w:rsidR="002B4C10">
              <w:rPr>
                <w:rFonts w:ascii="Ebrima" w:hAnsi="Ebrima"/>
                <w:sz w:val="18"/>
                <w:szCs w:val="18"/>
              </w:rPr>
              <w:t>epaired and returned to client</w:t>
            </w:r>
          </w:p>
        </w:tc>
        <w:sdt>
          <w:sdtPr>
            <w:rPr>
              <w:rFonts w:ascii="Ebrima" w:hAnsi="Ebrima"/>
              <w:b/>
              <w:sz w:val="18"/>
              <w:szCs w:val="18"/>
            </w:rPr>
            <w:id w:val="97711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</w:tcPr>
              <w:p w:rsidR="009711FA" w:rsidRDefault="006E2FEC" w:rsidP="009711FA">
                <w:pPr>
                  <w:pStyle w:val="BodyText"/>
                  <w:rPr>
                    <w:rFonts w:ascii="Ebrima" w:hAnsi="Ebri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18" w:type="dxa"/>
            <w:vMerge w:val="restart"/>
          </w:tcPr>
          <w:p w:rsidR="009711FA" w:rsidRPr="00AB6BB1" w:rsidRDefault="009711FA" w:rsidP="009711FA">
            <w:pPr>
              <w:pStyle w:val="TableParagraph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Other:</w:t>
            </w:r>
          </w:p>
        </w:tc>
      </w:tr>
      <w:tr w:rsidR="009711FA" w:rsidTr="002B4C10">
        <w:trPr>
          <w:trHeight w:val="397"/>
        </w:trPr>
        <w:sdt>
          <w:sdtPr>
            <w:rPr>
              <w:rFonts w:ascii="Ebrima" w:hAnsi="Ebrima"/>
              <w:b/>
              <w:sz w:val="18"/>
              <w:szCs w:val="18"/>
            </w:rPr>
            <w:id w:val="10840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9711FA" w:rsidRDefault="006E2FEC" w:rsidP="009711FA">
                <w:pPr>
                  <w:pStyle w:val="BodyText"/>
                  <w:rPr>
                    <w:rFonts w:ascii="Ebrima" w:hAnsi="Ebri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:rsidR="009711FA" w:rsidRPr="00AB6BB1" w:rsidRDefault="009711FA" w:rsidP="009711FA">
            <w:pPr>
              <w:pStyle w:val="TableParagraph"/>
              <w:rPr>
                <w:rFonts w:ascii="Ebrima" w:hAnsi="Ebrima"/>
                <w:sz w:val="18"/>
                <w:szCs w:val="18"/>
              </w:rPr>
            </w:pPr>
            <w:r w:rsidRPr="00AB6BB1">
              <w:rPr>
                <w:rFonts w:ascii="Ebrima" w:hAnsi="Ebrima"/>
                <w:sz w:val="18"/>
                <w:szCs w:val="18"/>
              </w:rPr>
              <w:t>Warranty Replacement</w:t>
            </w:r>
          </w:p>
        </w:tc>
        <w:tc>
          <w:tcPr>
            <w:tcW w:w="425" w:type="dxa"/>
            <w:vMerge/>
            <w:vAlign w:val="center"/>
          </w:tcPr>
          <w:p w:rsidR="009711FA" w:rsidRDefault="009711FA" w:rsidP="009711FA">
            <w:pPr>
              <w:pStyle w:val="BodyText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</w:tcPr>
          <w:p w:rsidR="009711FA" w:rsidRPr="00AB6BB1" w:rsidRDefault="009711FA" w:rsidP="009711FA">
            <w:pPr>
              <w:rPr>
                <w:rFonts w:ascii="Ebrima" w:hAnsi="Ebrima"/>
                <w:sz w:val="18"/>
                <w:szCs w:val="18"/>
              </w:rPr>
            </w:pPr>
          </w:p>
        </w:tc>
      </w:tr>
    </w:tbl>
    <w:p w:rsidR="009711FA" w:rsidRDefault="009711FA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</w:p>
    <w:p w:rsidR="009711FA" w:rsidRDefault="009711FA" w:rsidP="00775E06">
      <w:pPr>
        <w:jc w:val="center"/>
        <w:rPr>
          <w:rFonts w:ascii="Ebrima" w:hAnsi="Ebrima"/>
          <w:b/>
          <w:sz w:val="18"/>
          <w:szCs w:val="18"/>
        </w:rPr>
      </w:pPr>
      <w:bookmarkStart w:id="0" w:name="_GoBack"/>
      <w:bookmarkEnd w:id="0"/>
    </w:p>
    <w:p w:rsidR="00771C91" w:rsidRPr="00AB6BB1" w:rsidRDefault="009711FA" w:rsidP="00775E06">
      <w:pPr>
        <w:jc w:val="center"/>
        <w:rPr>
          <w:rFonts w:ascii="Ebrima" w:hAnsi="Ebrima"/>
          <w:b/>
          <w:sz w:val="18"/>
          <w:szCs w:val="18"/>
        </w:rPr>
      </w:pPr>
      <w:proofErr w:type="spellStart"/>
      <w:r>
        <w:rPr>
          <w:rFonts w:ascii="Ebrima" w:hAnsi="Ebrima"/>
          <w:b/>
          <w:sz w:val="18"/>
          <w:szCs w:val="18"/>
        </w:rPr>
        <w:t>Adkinns</w:t>
      </w:r>
      <w:proofErr w:type="spellEnd"/>
      <w:r>
        <w:rPr>
          <w:rFonts w:ascii="Ebrima" w:hAnsi="Ebrima"/>
          <w:b/>
          <w:sz w:val="18"/>
          <w:szCs w:val="18"/>
        </w:rPr>
        <w:t xml:space="preserve"> Inc.</w:t>
      </w:r>
    </w:p>
    <w:p w:rsidR="00771C91" w:rsidRPr="00AB6BB1" w:rsidRDefault="009711FA" w:rsidP="00775E06">
      <w:pPr>
        <w:jc w:val="center"/>
        <w:rPr>
          <w:rFonts w:ascii="Ebrima" w:hAnsi="Ebrima"/>
          <w:b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Return Material Authorization</w:t>
      </w:r>
      <w:r w:rsidR="00206EAB" w:rsidRPr="00AB6BB1">
        <w:rPr>
          <w:rFonts w:ascii="Ebrima" w:hAnsi="Ebrima"/>
          <w:b/>
          <w:sz w:val="18"/>
          <w:szCs w:val="18"/>
        </w:rPr>
        <w:t xml:space="preserve"> Policy</w:t>
      </w:r>
    </w:p>
    <w:p w:rsidR="00771C91" w:rsidRPr="00AB6BB1" w:rsidRDefault="00771C91" w:rsidP="00775E06">
      <w:pPr>
        <w:pStyle w:val="BodyText"/>
        <w:rPr>
          <w:rFonts w:ascii="Ebrima" w:hAnsi="Ebrima"/>
          <w:b/>
          <w:sz w:val="18"/>
          <w:szCs w:val="18"/>
        </w:rPr>
      </w:pPr>
    </w:p>
    <w:p w:rsidR="00A432A2" w:rsidRDefault="00206EAB" w:rsidP="002B4C10">
      <w:pPr>
        <w:pStyle w:val="BodyText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>Al</w:t>
      </w:r>
      <w:r w:rsidR="009711FA">
        <w:rPr>
          <w:rFonts w:ascii="Ebrima" w:hAnsi="Ebrima"/>
          <w:sz w:val="18"/>
          <w:szCs w:val="18"/>
        </w:rPr>
        <w:t xml:space="preserve">l returns require an RMA number. Returns </w:t>
      </w:r>
      <w:proofErr w:type="gramStart"/>
      <w:r w:rsidR="009711FA">
        <w:rPr>
          <w:rFonts w:ascii="Ebrima" w:hAnsi="Ebrima"/>
          <w:sz w:val="18"/>
          <w:szCs w:val="18"/>
        </w:rPr>
        <w:t>must</w:t>
      </w:r>
      <w:r w:rsidRPr="00AB6BB1">
        <w:rPr>
          <w:rFonts w:ascii="Ebrima" w:hAnsi="Ebrima"/>
          <w:sz w:val="18"/>
          <w:szCs w:val="18"/>
        </w:rPr>
        <w:t xml:space="preserve"> be authorized</w:t>
      </w:r>
      <w:proofErr w:type="gramEnd"/>
      <w:r w:rsidRPr="00AB6BB1">
        <w:rPr>
          <w:rFonts w:ascii="Ebrima" w:hAnsi="Ebrima"/>
          <w:sz w:val="18"/>
          <w:szCs w:val="18"/>
        </w:rPr>
        <w:t xml:space="preserve"> in accordance with the following policy: If it is deemed that the part should be returne</w:t>
      </w:r>
      <w:r w:rsidR="00A432A2">
        <w:rPr>
          <w:rFonts w:ascii="Ebrima" w:hAnsi="Ebrima"/>
          <w:sz w:val="18"/>
          <w:szCs w:val="18"/>
        </w:rPr>
        <w:t xml:space="preserve">d, an </w:t>
      </w:r>
      <w:proofErr w:type="spellStart"/>
      <w:r w:rsidR="00A432A2">
        <w:rPr>
          <w:rFonts w:ascii="Ebrima" w:hAnsi="Ebrima"/>
          <w:sz w:val="18"/>
          <w:szCs w:val="18"/>
        </w:rPr>
        <w:t>Adkinns</w:t>
      </w:r>
      <w:proofErr w:type="spellEnd"/>
      <w:r w:rsidR="00A432A2">
        <w:rPr>
          <w:rFonts w:ascii="Ebrima" w:hAnsi="Ebrima"/>
          <w:sz w:val="18"/>
          <w:szCs w:val="18"/>
        </w:rPr>
        <w:t xml:space="preserve"> </w:t>
      </w:r>
      <w:r w:rsidRPr="00AB6BB1">
        <w:rPr>
          <w:rFonts w:ascii="Ebrima" w:hAnsi="Ebrima"/>
          <w:sz w:val="18"/>
          <w:szCs w:val="18"/>
        </w:rPr>
        <w:t xml:space="preserve">representative will </w:t>
      </w:r>
      <w:r w:rsidR="00A432A2">
        <w:rPr>
          <w:rFonts w:ascii="Ebrima" w:hAnsi="Ebrima"/>
          <w:sz w:val="18"/>
          <w:szCs w:val="18"/>
        </w:rPr>
        <w:t>issue</w:t>
      </w:r>
      <w:r w:rsidRPr="00AB6BB1">
        <w:rPr>
          <w:rFonts w:ascii="Ebrima" w:hAnsi="Ebrima"/>
          <w:sz w:val="18"/>
          <w:szCs w:val="18"/>
        </w:rPr>
        <w:t xml:space="preserve"> </w:t>
      </w:r>
      <w:r w:rsidRPr="00AB6BB1">
        <w:rPr>
          <w:rFonts w:ascii="Ebrima" w:hAnsi="Ebrima"/>
          <w:sz w:val="18"/>
          <w:szCs w:val="18"/>
        </w:rPr>
        <w:t xml:space="preserve">an RMA </w:t>
      </w:r>
      <w:r w:rsidR="00A432A2">
        <w:rPr>
          <w:rFonts w:ascii="Ebrima" w:hAnsi="Ebrima"/>
          <w:sz w:val="18"/>
          <w:szCs w:val="18"/>
        </w:rPr>
        <w:t>number</w:t>
      </w:r>
      <w:r w:rsidRPr="00AB6BB1">
        <w:rPr>
          <w:rFonts w:ascii="Ebrima" w:hAnsi="Ebrima"/>
          <w:sz w:val="18"/>
          <w:szCs w:val="18"/>
        </w:rPr>
        <w:t xml:space="preserve">. </w:t>
      </w:r>
      <w:r w:rsidR="00A432A2">
        <w:rPr>
          <w:rFonts w:ascii="Ebrima" w:hAnsi="Ebrima"/>
          <w:sz w:val="18"/>
          <w:szCs w:val="18"/>
        </w:rPr>
        <w:t>F</w:t>
      </w:r>
      <w:r w:rsidRPr="00AB6BB1">
        <w:rPr>
          <w:rFonts w:ascii="Ebrima" w:hAnsi="Ebrima"/>
          <w:sz w:val="18"/>
          <w:szCs w:val="18"/>
        </w:rPr>
        <w:t xml:space="preserve">ill out the RMA form, </w:t>
      </w:r>
      <w:r w:rsidR="00A432A2">
        <w:rPr>
          <w:rFonts w:ascii="Ebrima" w:hAnsi="Ebrima"/>
          <w:sz w:val="18"/>
          <w:szCs w:val="18"/>
        </w:rPr>
        <w:t>send the form by email and</w:t>
      </w:r>
      <w:r w:rsidRPr="00AB6BB1">
        <w:rPr>
          <w:rFonts w:ascii="Ebrima" w:hAnsi="Ebrima"/>
          <w:sz w:val="18"/>
          <w:szCs w:val="18"/>
        </w:rPr>
        <w:t xml:space="preserve"> place </w:t>
      </w:r>
      <w:r w:rsidR="00A432A2">
        <w:rPr>
          <w:rFonts w:ascii="Ebrima" w:hAnsi="Ebrima"/>
          <w:sz w:val="18"/>
          <w:szCs w:val="18"/>
        </w:rPr>
        <w:t xml:space="preserve">a copy of </w:t>
      </w:r>
      <w:r w:rsidRPr="00AB6BB1">
        <w:rPr>
          <w:rFonts w:ascii="Ebrima" w:hAnsi="Ebrima"/>
          <w:sz w:val="18"/>
          <w:szCs w:val="18"/>
        </w:rPr>
        <w:t xml:space="preserve">the form in the box with the item(s) being returned. Clearly mark the outside of the box with the RMA number. </w:t>
      </w:r>
      <w:proofErr w:type="gramStart"/>
      <w:r w:rsidR="00A432A2" w:rsidRPr="00A432A2">
        <w:rPr>
          <w:rFonts w:ascii="Ebrima" w:hAnsi="Ebrima"/>
          <w:sz w:val="18"/>
          <w:szCs w:val="18"/>
        </w:rPr>
        <w:t>Unauthorized returns will not be accepted</w:t>
      </w:r>
      <w:r w:rsidR="00A432A2">
        <w:rPr>
          <w:rFonts w:ascii="Ebrima" w:hAnsi="Ebrima"/>
          <w:sz w:val="18"/>
          <w:szCs w:val="18"/>
        </w:rPr>
        <w:t xml:space="preserve"> by </w:t>
      </w:r>
      <w:proofErr w:type="spellStart"/>
      <w:r w:rsidR="00A432A2">
        <w:rPr>
          <w:rFonts w:ascii="Ebrima" w:hAnsi="Ebrima"/>
          <w:sz w:val="18"/>
          <w:szCs w:val="18"/>
        </w:rPr>
        <w:t>Adkinns</w:t>
      </w:r>
      <w:proofErr w:type="spellEnd"/>
      <w:proofErr w:type="gramEnd"/>
      <w:r w:rsidR="00A432A2" w:rsidRPr="00A432A2">
        <w:rPr>
          <w:rFonts w:ascii="Ebrima" w:hAnsi="Ebrima"/>
          <w:sz w:val="18"/>
          <w:szCs w:val="18"/>
        </w:rPr>
        <w:t xml:space="preserve">. </w:t>
      </w:r>
      <w:r w:rsidR="00A432A2">
        <w:rPr>
          <w:rFonts w:ascii="Ebrima" w:hAnsi="Ebrima"/>
          <w:sz w:val="18"/>
          <w:szCs w:val="18"/>
        </w:rPr>
        <w:t xml:space="preserve">Additionally, </w:t>
      </w:r>
      <w:proofErr w:type="gramStart"/>
      <w:r w:rsidR="00A432A2">
        <w:rPr>
          <w:rFonts w:ascii="Ebrima" w:hAnsi="Ebrima"/>
          <w:sz w:val="18"/>
          <w:szCs w:val="18"/>
        </w:rPr>
        <w:t>p</w:t>
      </w:r>
      <w:r w:rsidR="00A432A2" w:rsidRPr="00AB6BB1">
        <w:rPr>
          <w:rFonts w:ascii="Ebrima" w:hAnsi="Ebrima"/>
          <w:sz w:val="18"/>
          <w:szCs w:val="18"/>
        </w:rPr>
        <w:t xml:space="preserve">roducts will not be accepted by </w:t>
      </w:r>
      <w:proofErr w:type="spellStart"/>
      <w:r w:rsidR="00A432A2">
        <w:rPr>
          <w:rFonts w:ascii="Ebrima" w:hAnsi="Ebrima"/>
          <w:sz w:val="18"/>
          <w:szCs w:val="18"/>
        </w:rPr>
        <w:t>Adkinns</w:t>
      </w:r>
      <w:proofErr w:type="spellEnd"/>
      <w:proofErr w:type="gramEnd"/>
      <w:r w:rsidR="00A432A2">
        <w:rPr>
          <w:rFonts w:ascii="Ebrima" w:hAnsi="Ebrima"/>
          <w:sz w:val="18"/>
          <w:szCs w:val="18"/>
        </w:rPr>
        <w:t xml:space="preserve"> </w:t>
      </w:r>
      <w:r w:rsidR="00A432A2" w:rsidRPr="00AB6BB1">
        <w:rPr>
          <w:rFonts w:ascii="Ebrima" w:hAnsi="Ebrima"/>
          <w:sz w:val="18"/>
          <w:szCs w:val="18"/>
        </w:rPr>
        <w:t>for return if not accompanied by a valid RMA number</w:t>
      </w:r>
      <w:r w:rsidR="00A432A2">
        <w:rPr>
          <w:rFonts w:ascii="Ebrima" w:hAnsi="Ebrima"/>
          <w:sz w:val="18"/>
          <w:szCs w:val="18"/>
        </w:rPr>
        <w:t xml:space="preserve"> and form.</w:t>
      </w:r>
      <w:r w:rsidR="002B4C10">
        <w:rPr>
          <w:rFonts w:ascii="Ebrima" w:hAnsi="Ebrima"/>
          <w:sz w:val="18"/>
          <w:szCs w:val="18"/>
        </w:rPr>
        <w:t xml:space="preserve"> </w:t>
      </w:r>
      <w:r w:rsidR="00A432A2">
        <w:rPr>
          <w:rFonts w:ascii="Ebrima" w:hAnsi="Ebrima"/>
          <w:sz w:val="18"/>
          <w:szCs w:val="18"/>
        </w:rPr>
        <w:t>Returning items within the warranty period for evaluation does</w:t>
      </w:r>
      <w:r w:rsidR="00A432A2" w:rsidRPr="00A432A2">
        <w:rPr>
          <w:rFonts w:ascii="Ebrima" w:hAnsi="Ebrima"/>
          <w:sz w:val="18"/>
          <w:szCs w:val="18"/>
        </w:rPr>
        <w:t xml:space="preserve"> not guarantee replacement or credit. </w:t>
      </w:r>
    </w:p>
    <w:p w:rsidR="00771C91" w:rsidRPr="00AB6BB1" w:rsidRDefault="00771C91" w:rsidP="00A432A2">
      <w:pPr>
        <w:pStyle w:val="BodyText"/>
        <w:rPr>
          <w:rFonts w:ascii="Ebrima" w:hAnsi="Ebrima"/>
          <w:sz w:val="18"/>
          <w:szCs w:val="18"/>
        </w:rPr>
      </w:pPr>
    </w:p>
    <w:p w:rsidR="00771C91" w:rsidRPr="00AB6BB1" w:rsidRDefault="00206EAB" w:rsidP="00775E06">
      <w:pPr>
        <w:pStyle w:val="Heading1"/>
        <w:ind w:left="0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>Custom Order Returns</w:t>
      </w:r>
    </w:p>
    <w:p w:rsidR="00771C91" w:rsidRPr="00AB6BB1" w:rsidRDefault="00A432A2" w:rsidP="002B4C10">
      <w:pPr>
        <w:pStyle w:val="BodyText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Custom orders returns are unacceptable </w:t>
      </w:r>
      <w:r w:rsidR="002B4C10">
        <w:rPr>
          <w:rFonts w:ascii="Ebrima" w:hAnsi="Ebrima"/>
          <w:sz w:val="18"/>
          <w:szCs w:val="18"/>
        </w:rPr>
        <w:t xml:space="preserve">by </w:t>
      </w:r>
      <w:proofErr w:type="spellStart"/>
      <w:r w:rsidR="002B4C10">
        <w:rPr>
          <w:rFonts w:ascii="Ebrima" w:hAnsi="Ebrima"/>
          <w:sz w:val="18"/>
          <w:szCs w:val="18"/>
        </w:rPr>
        <w:t>Adkinns</w:t>
      </w:r>
      <w:proofErr w:type="spellEnd"/>
      <w:r w:rsidR="002B4C10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except in case of failure </w:t>
      </w:r>
      <w:r w:rsidR="002B4C10">
        <w:rPr>
          <w:rFonts w:ascii="Ebrima" w:hAnsi="Ebrima"/>
          <w:sz w:val="18"/>
          <w:szCs w:val="18"/>
        </w:rPr>
        <w:t xml:space="preserve">within the warranty period </w:t>
      </w:r>
      <w:r>
        <w:rPr>
          <w:rFonts w:ascii="Ebrima" w:hAnsi="Ebrima"/>
          <w:sz w:val="18"/>
          <w:szCs w:val="18"/>
        </w:rPr>
        <w:t xml:space="preserve">and/or </w:t>
      </w:r>
      <w:r w:rsidR="002B4C10">
        <w:rPr>
          <w:rFonts w:ascii="Ebrima" w:hAnsi="Ebrima"/>
          <w:sz w:val="18"/>
          <w:szCs w:val="18"/>
        </w:rPr>
        <w:t>if products require repair, which will be borne by the client in case of material being out of the warranty period</w:t>
      </w:r>
      <w:r w:rsidR="00206EAB" w:rsidRPr="00AB6BB1">
        <w:rPr>
          <w:rFonts w:ascii="Ebrima" w:hAnsi="Ebrima"/>
          <w:sz w:val="18"/>
          <w:szCs w:val="18"/>
        </w:rPr>
        <w:t>.</w:t>
      </w:r>
    </w:p>
    <w:p w:rsidR="00771C91" w:rsidRPr="00AB6BB1" w:rsidRDefault="00771C91" w:rsidP="00775E06">
      <w:pPr>
        <w:pStyle w:val="BodyText"/>
        <w:rPr>
          <w:rFonts w:ascii="Ebrima" w:hAnsi="Ebrima"/>
          <w:sz w:val="18"/>
          <w:szCs w:val="18"/>
        </w:rPr>
      </w:pPr>
    </w:p>
    <w:p w:rsidR="00771C91" w:rsidRPr="00AB6BB1" w:rsidRDefault="00206EAB" w:rsidP="00775E06">
      <w:pPr>
        <w:pStyle w:val="Heading1"/>
        <w:ind w:left="0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>Warranty Returns</w:t>
      </w:r>
    </w:p>
    <w:p w:rsidR="00771C91" w:rsidRPr="00AB6BB1" w:rsidRDefault="00206EAB" w:rsidP="002B4C10">
      <w:pPr>
        <w:pStyle w:val="BodyText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 xml:space="preserve">Products to </w:t>
      </w:r>
      <w:proofErr w:type="gramStart"/>
      <w:r w:rsidRPr="00AB6BB1">
        <w:rPr>
          <w:rFonts w:ascii="Ebrima" w:hAnsi="Ebrima"/>
          <w:sz w:val="18"/>
          <w:szCs w:val="18"/>
        </w:rPr>
        <w:t>be returned</w:t>
      </w:r>
      <w:proofErr w:type="gramEnd"/>
      <w:r w:rsidRPr="00AB6BB1">
        <w:rPr>
          <w:rFonts w:ascii="Ebrima" w:hAnsi="Ebrima"/>
          <w:sz w:val="18"/>
          <w:szCs w:val="18"/>
        </w:rPr>
        <w:t xml:space="preserve"> for warranty coverage must be within the applicable warranty period. If the c</w:t>
      </w:r>
      <w:r w:rsidR="002B4C10">
        <w:rPr>
          <w:rFonts w:ascii="Ebrima" w:hAnsi="Ebrima"/>
          <w:sz w:val="18"/>
          <w:szCs w:val="18"/>
        </w:rPr>
        <w:t>lient</w:t>
      </w:r>
      <w:r w:rsidRPr="00AB6BB1">
        <w:rPr>
          <w:rFonts w:ascii="Ebrima" w:hAnsi="Ebrima"/>
          <w:sz w:val="18"/>
          <w:szCs w:val="18"/>
        </w:rPr>
        <w:t xml:space="preserve"> requests that a replacement </w:t>
      </w:r>
      <w:proofErr w:type="gramStart"/>
      <w:r w:rsidRPr="00AB6BB1">
        <w:rPr>
          <w:rFonts w:ascii="Ebrima" w:hAnsi="Ebrima"/>
          <w:sz w:val="18"/>
          <w:szCs w:val="18"/>
        </w:rPr>
        <w:t>be sent</w:t>
      </w:r>
      <w:proofErr w:type="gramEnd"/>
      <w:r w:rsidRPr="00AB6BB1">
        <w:rPr>
          <w:rFonts w:ascii="Ebrima" w:hAnsi="Ebrima"/>
          <w:sz w:val="18"/>
          <w:szCs w:val="18"/>
        </w:rPr>
        <w:t xml:space="preserve"> immediately, the replacement product will be billed to the </w:t>
      </w:r>
      <w:r w:rsidR="002B4C10">
        <w:rPr>
          <w:rFonts w:ascii="Ebrima" w:hAnsi="Ebrima"/>
          <w:sz w:val="18"/>
          <w:szCs w:val="18"/>
        </w:rPr>
        <w:t>client</w:t>
      </w:r>
      <w:r w:rsidRPr="00AB6BB1">
        <w:rPr>
          <w:rFonts w:ascii="Ebrima" w:hAnsi="Ebrima"/>
          <w:sz w:val="18"/>
          <w:szCs w:val="18"/>
        </w:rPr>
        <w:t xml:space="preserve">’s account in accordance with </w:t>
      </w:r>
      <w:proofErr w:type="spellStart"/>
      <w:r w:rsidR="002B4C10">
        <w:rPr>
          <w:rFonts w:ascii="Ebrima" w:hAnsi="Ebrima"/>
          <w:sz w:val="18"/>
          <w:szCs w:val="18"/>
        </w:rPr>
        <w:t>Adkinns</w:t>
      </w:r>
      <w:proofErr w:type="spellEnd"/>
      <w:r w:rsidR="002B4C10">
        <w:rPr>
          <w:rFonts w:ascii="Ebrima" w:hAnsi="Ebrima"/>
          <w:sz w:val="18"/>
          <w:szCs w:val="18"/>
        </w:rPr>
        <w:t>’</w:t>
      </w:r>
      <w:r w:rsidRPr="00AB6BB1">
        <w:rPr>
          <w:rFonts w:ascii="Ebrima" w:hAnsi="Ebrima"/>
          <w:sz w:val="18"/>
          <w:szCs w:val="18"/>
        </w:rPr>
        <w:t xml:space="preserve"> stan</w:t>
      </w:r>
      <w:r w:rsidRPr="00AB6BB1">
        <w:rPr>
          <w:rFonts w:ascii="Ebrima" w:hAnsi="Ebrima"/>
          <w:sz w:val="18"/>
          <w:szCs w:val="18"/>
        </w:rPr>
        <w:t>dard payment terms</w:t>
      </w:r>
      <w:r w:rsidR="002B4C10">
        <w:rPr>
          <w:rFonts w:ascii="Ebrima" w:hAnsi="Ebrima"/>
          <w:sz w:val="18"/>
          <w:szCs w:val="18"/>
        </w:rPr>
        <w:t>. Then, once a final decision on</w:t>
      </w:r>
      <w:r w:rsidRPr="00AB6BB1">
        <w:rPr>
          <w:rFonts w:ascii="Ebrima" w:hAnsi="Ebrima"/>
          <w:sz w:val="18"/>
          <w:szCs w:val="18"/>
        </w:rPr>
        <w:t xml:space="preserve"> the return</w:t>
      </w:r>
      <w:r w:rsidR="002B4C10">
        <w:rPr>
          <w:rFonts w:ascii="Ebrima" w:hAnsi="Ebrima"/>
          <w:sz w:val="18"/>
          <w:szCs w:val="18"/>
        </w:rPr>
        <w:t>ed product</w:t>
      </w:r>
      <w:r w:rsidRPr="00AB6BB1">
        <w:rPr>
          <w:rFonts w:ascii="Ebrima" w:hAnsi="Ebrima"/>
          <w:sz w:val="18"/>
          <w:szCs w:val="18"/>
        </w:rPr>
        <w:t xml:space="preserve"> is made, a credit </w:t>
      </w:r>
      <w:r w:rsidR="002B4C10">
        <w:rPr>
          <w:rFonts w:ascii="Ebrima" w:hAnsi="Ebrima"/>
          <w:sz w:val="18"/>
          <w:szCs w:val="18"/>
        </w:rPr>
        <w:t xml:space="preserve">note </w:t>
      </w:r>
      <w:proofErr w:type="gramStart"/>
      <w:r w:rsidRPr="00AB6BB1">
        <w:rPr>
          <w:rFonts w:ascii="Ebrima" w:hAnsi="Ebrima"/>
          <w:sz w:val="18"/>
          <w:szCs w:val="18"/>
        </w:rPr>
        <w:t>will be issued</w:t>
      </w:r>
      <w:proofErr w:type="gramEnd"/>
      <w:r w:rsidRPr="00AB6BB1">
        <w:rPr>
          <w:rFonts w:ascii="Ebrima" w:hAnsi="Ebrima"/>
          <w:sz w:val="18"/>
          <w:szCs w:val="18"/>
        </w:rPr>
        <w:t xml:space="preserve"> if the warranty claim is </w:t>
      </w:r>
      <w:r w:rsidR="002B4C10">
        <w:rPr>
          <w:rFonts w:ascii="Ebrima" w:hAnsi="Ebrima"/>
          <w:sz w:val="18"/>
          <w:szCs w:val="18"/>
        </w:rPr>
        <w:t>valid</w:t>
      </w:r>
      <w:r w:rsidRPr="00AB6BB1">
        <w:rPr>
          <w:rFonts w:ascii="Ebrima" w:hAnsi="Ebrima"/>
          <w:sz w:val="18"/>
          <w:szCs w:val="18"/>
        </w:rPr>
        <w:t>.</w:t>
      </w:r>
    </w:p>
    <w:p w:rsidR="00771C91" w:rsidRPr="00AB6BB1" w:rsidRDefault="00771C91" w:rsidP="00775E06">
      <w:pPr>
        <w:pStyle w:val="BodyText"/>
        <w:rPr>
          <w:rFonts w:ascii="Ebrima" w:hAnsi="Ebrima"/>
          <w:sz w:val="18"/>
          <w:szCs w:val="18"/>
        </w:rPr>
      </w:pPr>
    </w:p>
    <w:p w:rsidR="00771C91" w:rsidRPr="00AB6BB1" w:rsidRDefault="00206EAB" w:rsidP="00775E06">
      <w:pPr>
        <w:pStyle w:val="Heading1"/>
        <w:ind w:left="0"/>
        <w:jc w:val="both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>Non-Warranty Returns</w:t>
      </w:r>
    </w:p>
    <w:p w:rsidR="00771C91" w:rsidRPr="00AB6BB1" w:rsidRDefault="00206EAB" w:rsidP="002B4C10">
      <w:pPr>
        <w:pStyle w:val="BodyText"/>
        <w:jc w:val="both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>If the c</w:t>
      </w:r>
      <w:r w:rsidR="002B4C10">
        <w:rPr>
          <w:rFonts w:ascii="Ebrima" w:hAnsi="Ebrima"/>
          <w:sz w:val="18"/>
          <w:szCs w:val="18"/>
        </w:rPr>
        <w:t>lient</w:t>
      </w:r>
      <w:r w:rsidRPr="00AB6BB1">
        <w:rPr>
          <w:rFonts w:ascii="Ebrima" w:hAnsi="Ebrima"/>
          <w:sz w:val="18"/>
          <w:szCs w:val="18"/>
        </w:rPr>
        <w:t xml:space="preserve"> wishes to return a product for repair that is no longer within the warranty period or for</w:t>
      </w:r>
      <w:r w:rsidRPr="00AB6BB1">
        <w:rPr>
          <w:rFonts w:ascii="Ebrima" w:hAnsi="Ebrima"/>
          <w:sz w:val="18"/>
          <w:szCs w:val="18"/>
        </w:rPr>
        <w:t xml:space="preserve"> damage not covered by the warranty, </w:t>
      </w:r>
      <w:proofErr w:type="spellStart"/>
      <w:r w:rsidR="002B4C10">
        <w:rPr>
          <w:rFonts w:ascii="Ebrima" w:hAnsi="Ebrima"/>
          <w:sz w:val="18"/>
          <w:szCs w:val="18"/>
        </w:rPr>
        <w:t>Adkinns</w:t>
      </w:r>
      <w:proofErr w:type="spellEnd"/>
      <w:r w:rsidR="002B4C10">
        <w:rPr>
          <w:rFonts w:ascii="Ebrima" w:hAnsi="Ebrima"/>
          <w:sz w:val="18"/>
          <w:szCs w:val="18"/>
        </w:rPr>
        <w:t xml:space="preserve"> will advise the client</w:t>
      </w:r>
      <w:r w:rsidRPr="00AB6BB1">
        <w:rPr>
          <w:rFonts w:ascii="Ebrima" w:hAnsi="Ebrima"/>
          <w:sz w:val="18"/>
          <w:szCs w:val="18"/>
        </w:rPr>
        <w:t xml:space="preserve"> of the estimated cost of the repair</w:t>
      </w:r>
      <w:r w:rsidR="002B4C10">
        <w:rPr>
          <w:rFonts w:ascii="Ebrima" w:hAnsi="Ebrima"/>
          <w:sz w:val="18"/>
          <w:szCs w:val="18"/>
        </w:rPr>
        <w:t xml:space="preserve"> before proceeding with any repairs</w:t>
      </w:r>
      <w:r w:rsidRPr="00AB6BB1">
        <w:rPr>
          <w:rFonts w:ascii="Ebrima" w:hAnsi="Ebrima"/>
          <w:sz w:val="18"/>
          <w:szCs w:val="18"/>
        </w:rPr>
        <w:t xml:space="preserve">. </w:t>
      </w:r>
      <w:r w:rsidR="002B4C10">
        <w:rPr>
          <w:rFonts w:ascii="Ebrima" w:hAnsi="Ebrima"/>
          <w:sz w:val="18"/>
          <w:szCs w:val="18"/>
        </w:rPr>
        <w:t>The clients approval to proceed with repairs</w:t>
      </w:r>
      <w:r w:rsidRPr="00AB6BB1">
        <w:rPr>
          <w:rFonts w:ascii="Ebrima" w:hAnsi="Ebrima"/>
          <w:sz w:val="18"/>
          <w:szCs w:val="18"/>
        </w:rPr>
        <w:t xml:space="preserve"> will be </w:t>
      </w:r>
      <w:r w:rsidR="002B4C10">
        <w:rPr>
          <w:rFonts w:ascii="Ebrima" w:hAnsi="Ebrima"/>
          <w:sz w:val="18"/>
          <w:szCs w:val="18"/>
        </w:rPr>
        <w:t>an</w:t>
      </w:r>
      <w:r w:rsidRPr="00AB6BB1">
        <w:rPr>
          <w:rFonts w:ascii="Ebrima" w:hAnsi="Ebrima"/>
          <w:sz w:val="18"/>
          <w:szCs w:val="18"/>
        </w:rPr>
        <w:t xml:space="preserve"> authorization to repair and </w:t>
      </w:r>
      <w:r w:rsidRPr="00AB6BB1">
        <w:rPr>
          <w:rFonts w:ascii="Ebrima" w:hAnsi="Ebrima"/>
          <w:sz w:val="18"/>
          <w:szCs w:val="18"/>
        </w:rPr>
        <w:t>pay for the cost of repair, whether or not it exceeds the original estimat</w:t>
      </w:r>
      <w:r w:rsidRPr="00AB6BB1">
        <w:rPr>
          <w:rFonts w:ascii="Ebrima" w:hAnsi="Ebrima"/>
          <w:sz w:val="18"/>
          <w:szCs w:val="18"/>
        </w:rPr>
        <w:t>e.</w:t>
      </w:r>
    </w:p>
    <w:p w:rsidR="00771C91" w:rsidRPr="00AB6BB1" w:rsidRDefault="00771C91" w:rsidP="00775E06">
      <w:pPr>
        <w:pStyle w:val="BodyText"/>
        <w:rPr>
          <w:rFonts w:ascii="Ebrima" w:hAnsi="Ebrima"/>
          <w:sz w:val="18"/>
          <w:szCs w:val="18"/>
        </w:rPr>
      </w:pPr>
    </w:p>
    <w:p w:rsidR="00771C91" w:rsidRPr="00AB6BB1" w:rsidRDefault="00206EAB" w:rsidP="00775E06">
      <w:pPr>
        <w:pStyle w:val="Heading1"/>
        <w:ind w:left="0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>Transportation Charges</w:t>
      </w:r>
    </w:p>
    <w:p w:rsidR="00771C91" w:rsidRPr="00AB6BB1" w:rsidRDefault="00A432A2" w:rsidP="002B4C10">
      <w:pPr>
        <w:pStyle w:val="BodyText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The client</w:t>
      </w:r>
      <w:r w:rsidR="00206EAB" w:rsidRPr="00AB6BB1">
        <w:rPr>
          <w:rFonts w:ascii="Ebrima" w:hAnsi="Ebrima"/>
          <w:sz w:val="18"/>
          <w:szCs w:val="18"/>
        </w:rPr>
        <w:t xml:space="preserve"> is responsible for all transportation, insurance, duties and other similar charges for all re</w:t>
      </w:r>
      <w:r w:rsidR="002B4C10">
        <w:rPr>
          <w:rFonts w:ascii="Ebrima" w:hAnsi="Ebrima"/>
          <w:sz w:val="18"/>
          <w:szCs w:val="18"/>
        </w:rPr>
        <w:t>turned Product, and the client</w:t>
      </w:r>
      <w:r w:rsidR="00206EAB" w:rsidRPr="00AB6BB1">
        <w:rPr>
          <w:rFonts w:ascii="Ebrima" w:hAnsi="Ebrima"/>
          <w:sz w:val="18"/>
          <w:szCs w:val="18"/>
        </w:rPr>
        <w:t xml:space="preserve"> must ensure that the product is appropriately packaged. Products shipped to </w:t>
      </w:r>
      <w:proofErr w:type="spellStart"/>
      <w:r>
        <w:rPr>
          <w:rFonts w:ascii="Ebrima" w:hAnsi="Ebrima"/>
          <w:sz w:val="18"/>
          <w:szCs w:val="18"/>
        </w:rPr>
        <w:t>Adkinns</w:t>
      </w:r>
      <w:proofErr w:type="spellEnd"/>
      <w:r>
        <w:rPr>
          <w:rFonts w:ascii="Ebrima" w:hAnsi="Ebrima"/>
          <w:sz w:val="18"/>
          <w:szCs w:val="18"/>
        </w:rPr>
        <w:t xml:space="preserve"> on</w:t>
      </w:r>
      <w:r w:rsidR="00206EAB" w:rsidRPr="00AB6BB1">
        <w:rPr>
          <w:rFonts w:ascii="Ebrima" w:hAnsi="Ebrima"/>
          <w:sz w:val="18"/>
          <w:szCs w:val="18"/>
        </w:rPr>
        <w:t xml:space="preserve"> freigh</w:t>
      </w:r>
      <w:r w:rsidR="00206EAB" w:rsidRPr="00AB6BB1">
        <w:rPr>
          <w:rFonts w:ascii="Ebrima" w:hAnsi="Ebrima"/>
          <w:sz w:val="18"/>
          <w:szCs w:val="18"/>
        </w:rPr>
        <w:t xml:space="preserve">t collect </w:t>
      </w:r>
      <w:r>
        <w:rPr>
          <w:rFonts w:ascii="Ebrima" w:hAnsi="Ebrima"/>
          <w:sz w:val="18"/>
          <w:szCs w:val="18"/>
        </w:rPr>
        <w:t xml:space="preserve">basis </w:t>
      </w:r>
      <w:proofErr w:type="gramStart"/>
      <w:r w:rsidR="00206EAB" w:rsidRPr="00AB6BB1">
        <w:rPr>
          <w:rFonts w:ascii="Ebrima" w:hAnsi="Ebrima"/>
          <w:sz w:val="18"/>
          <w:szCs w:val="18"/>
        </w:rPr>
        <w:t xml:space="preserve">will be </w:t>
      </w:r>
      <w:r>
        <w:rPr>
          <w:rFonts w:ascii="Ebrima" w:hAnsi="Ebrima"/>
          <w:sz w:val="18"/>
          <w:szCs w:val="18"/>
        </w:rPr>
        <w:t>declined</w:t>
      </w:r>
      <w:proofErr w:type="gramEnd"/>
      <w:r w:rsidR="00206EAB" w:rsidRPr="00AB6BB1">
        <w:rPr>
          <w:rFonts w:ascii="Ebrima" w:hAnsi="Ebrima"/>
          <w:sz w:val="18"/>
          <w:szCs w:val="18"/>
        </w:rPr>
        <w:t>. Shipping damages resulting from improper packaging will be the c</w:t>
      </w:r>
      <w:r w:rsidR="002B4C10">
        <w:rPr>
          <w:rFonts w:ascii="Ebrima" w:hAnsi="Ebrima"/>
          <w:sz w:val="18"/>
          <w:szCs w:val="18"/>
        </w:rPr>
        <w:t>lient</w:t>
      </w:r>
      <w:r w:rsidR="00206EAB" w:rsidRPr="00AB6BB1">
        <w:rPr>
          <w:rFonts w:ascii="Ebrima" w:hAnsi="Ebrima"/>
          <w:sz w:val="18"/>
          <w:szCs w:val="18"/>
        </w:rPr>
        <w:t xml:space="preserve">’s responsibility. After repair, </w:t>
      </w:r>
      <w:proofErr w:type="spellStart"/>
      <w:r>
        <w:rPr>
          <w:rFonts w:ascii="Ebrima" w:hAnsi="Ebrima"/>
          <w:sz w:val="18"/>
          <w:szCs w:val="18"/>
        </w:rPr>
        <w:t>Adkinns</w:t>
      </w:r>
      <w:proofErr w:type="spellEnd"/>
      <w:r w:rsidR="00206EAB" w:rsidRPr="00AB6BB1">
        <w:rPr>
          <w:rFonts w:ascii="Ebrima" w:hAnsi="Ebrima"/>
          <w:sz w:val="18"/>
          <w:szCs w:val="18"/>
        </w:rPr>
        <w:t xml:space="preserve"> will return the product ground </w:t>
      </w:r>
      <w:r w:rsidR="002B4C10">
        <w:rPr>
          <w:rFonts w:ascii="Ebrima" w:hAnsi="Ebrima"/>
          <w:sz w:val="18"/>
          <w:szCs w:val="18"/>
        </w:rPr>
        <w:t xml:space="preserve">and/or sea </w:t>
      </w:r>
      <w:r w:rsidR="00206EAB" w:rsidRPr="00AB6BB1">
        <w:rPr>
          <w:rFonts w:ascii="Ebrima" w:hAnsi="Ebrima"/>
          <w:sz w:val="18"/>
          <w:szCs w:val="18"/>
        </w:rPr>
        <w:t>freight prepaid for in-warranty items</w:t>
      </w:r>
      <w:r>
        <w:rPr>
          <w:rFonts w:ascii="Ebrima" w:hAnsi="Ebrima"/>
          <w:sz w:val="18"/>
          <w:szCs w:val="18"/>
        </w:rPr>
        <w:t xml:space="preserve"> only</w:t>
      </w:r>
      <w:r w:rsidR="00206EAB" w:rsidRPr="00AB6BB1">
        <w:rPr>
          <w:rFonts w:ascii="Ebrima" w:hAnsi="Ebrima"/>
          <w:sz w:val="18"/>
          <w:szCs w:val="18"/>
        </w:rPr>
        <w:t>. For any</w:t>
      </w:r>
      <w:r w:rsidR="002B4C10">
        <w:rPr>
          <w:rFonts w:ascii="Ebrima" w:hAnsi="Ebrima"/>
          <w:sz w:val="18"/>
          <w:szCs w:val="18"/>
        </w:rPr>
        <w:t xml:space="preserve"> other shipment method, client</w:t>
      </w:r>
      <w:r w:rsidR="00206EAB" w:rsidRPr="00AB6BB1">
        <w:rPr>
          <w:rFonts w:ascii="Ebrima" w:hAnsi="Ebrima"/>
          <w:sz w:val="18"/>
          <w:szCs w:val="18"/>
        </w:rPr>
        <w:t xml:space="preserve"> must pa</w:t>
      </w:r>
      <w:r w:rsidR="00206EAB" w:rsidRPr="00AB6BB1">
        <w:rPr>
          <w:rFonts w:ascii="Ebrima" w:hAnsi="Ebrima"/>
          <w:sz w:val="18"/>
          <w:szCs w:val="18"/>
        </w:rPr>
        <w:t>y the difference in freight. Non-Warranty items will be invoiced for any part</w:t>
      </w:r>
      <w:r w:rsidR="002B4C10">
        <w:rPr>
          <w:rFonts w:ascii="Ebrima" w:hAnsi="Ebrima"/>
          <w:sz w:val="18"/>
          <w:szCs w:val="18"/>
        </w:rPr>
        <w:t>s, labor, and shipping charges.</w:t>
      </w:r>
    </w:p>
    <w:p w:rsidR="00771C91" w:rsidRPr="00AB6BB1" w:rsidRDefault="00771C91" w:rsidP="00775E06">
      <w:pPr>
        <w:pStyle w:val="BodyText"/>
        <w:rPr>
          <w:rFonts w:ascii="Ebrima" w:hAnsi="Ebrima"/>
          <w:sz w:val="18"/>
          <w:szCs w:val="18"/>
        </w:rPr>
      </w:pPr>
    </w:p>
    <w:p w:rsidR="00771C91" w:rsidRPr="00AB6BB1" w:rsidRDefault="00206EAB" w:rsidP="00A432A2">
      <w:pPr>
        <w:pStyle w:val="BodyText"/>
        <w:ind w:hanging="1"/>
        <w:jc w:val="both"/>
        <w:rPr>
          <w:rFonts w:ascii="Ebrima" w:hAnsi="Ebrima"/>
          <w:sz w:val="18"/>
          <w:szCs w:val="18"/>
        </w:rPr>
      </w:pPr>
      <w:r w:rsidRPr="00AB6BB1">
        <w:rPr>
          <w:rFonts w:ascii="Ebrima" w:hAnsi="Ebrima"/>
          <w:sz w:val="18"/>
          <w:szCs w:val="18"/>
        </w:rPr>
        <w:t xml:space="preserve">By choosing to request an RMA number from </w:t>
      </w:r>
      <w:proofErr w:type="spellStart"/>
      <w:r w:rsidR="00A432A2">
        <w:rPr>
          <w:rFonts w:ascii="Ebrima" w:hAnsi="Ebrima"/>
          <w:sz w:val="18"/>
          <w:szCs w:val="18"/>
        </w:rPr>
        <w:t>Adkinns</w:t>
      </w:r>
      <w:proofErr w:type="spellEnd"/>
      <w:r w:rsidRPr="00AB6BB1">
        <w:rPr>
          <w:rFonts w:ascii="Ebrima" w:hAnsi="Ebrima"/>
          <w:sz w:val="18"/>
          <w:szCs w:val="18"/>
        </w:rPr>
        <w:t xml:space="preserve">, it </w:t>
      </w:r>
      <w:proofErr w:type="gramStart"/>
      <w:r w:rsidRPr="00AB6BB1">
        <w:rPr>
          <w:rFonts w:ascii="Ebrima" w:hAnsi="Ebrima"/>
          <w:sz w:val="18"/>
          <w:szCs w:val="18"/>
        </w:rPr>
        <w:t>is implied</w:t>
      </w:r>
      <w:proofErr w:type="gramEnd"/>
      <w:r w:rsidRPr="00AB6BB1">
        <w:rPr>
          <w:rFonts w:ascii="Ebrima" w:hAnsi="Ebrima"/>
          <w:sz w:val="18"/>
          <w:szCs w:val="18"/>
        </w:rPr>
        <w:t xml:space="preserve"> that the c</w:t>
      </w:r>
      <w:r w:rsidR="00A432A2">
        <w:rPr>
          <w:rFonts w:ascii="Ebrima" w:hAnsi="Ebrima"/>
          <w:sz w:val="18"/>
          <w:szCs w:val="18"/>
        </w:rPr>
        <w:t>lient</w:t>
      </w:r>
      <w:r w:rsidRPr="00AB6BB1">
        <w:rPr>
          <w:rFonts w:ascii="Ebrima" w:hAnsi="Ebrima"/>
          <w:sz w:val="18"/>
          <w:szCs w:val="18"/>
        </w:rPr>
        <w:t xml:space="preserve"> has agreed to the terms of the </w:t>
      </w:r>
      <w:r w:rsidRPr="00AB6BB1">
        <w:rPr>
          <w:rFonts w:ascii="Ebrima" w:hAnsi="Ebrima"/>
          <w:sz w:val="18"/>
          <w:szCs w:val="18"/>
        </w:rPr>
        <w:t>RMA Policy.</w:t>
      </w:r>
    </w:p>
    <w:sectPr w:rsidR="00771C91" w:rsidRPr="00AB6BB1">
      <w:headerReference w:type="default" r:id="rId9"/>
      <w:footerReference w:type="default" r:id="rId10"/>
      <w:pgSz w:w="12240" w:h="15840"/>
      <w:pgMar w:top="1500" w:right="1500" w:bottom="900" w:left="86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AB" w:rsidRDefault="00206EAB">
      <w:r>
        <w:separator/>
      </w:r>
    </w:p>
  </w:endnote>
  <w:endnote w:type="continuationSeparator" w:id="0">
    <w:p w:rsidR="00206EAB" w:rsidRDefault="002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91" w:rsidRDefault="002B4C10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8912" behindDoc="1" locked="0" layoutInCell="1" allowOverlap="1">
              <wp:simplePos x="0" y="0"/>
              <wp:positionH relativeFrom="page">
                <wp:posOffset>2744470</wp:posOffset>
              </wp:positionH>
              <wp:positionV relativeFrom="page">
                <wp:posOffset>9474200</wp:posOffset>
              </wp:positionV>
              <wp:extent cx="2109470" cy="23431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947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C91" w:rsidRPr="0013279E" w:rsidRDefault="0013279E" w:rsidP="0013279E">
                          <w:pPr>
                            <w:spacing w:before="14"/>
                            <w:ind w:left="20"/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RMA FORM V.1222-237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1pt;margin-top:746pt;width:166.1pt;height:18.4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4tL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" filled="f" stroked="f">
              <v:textbox inset="0,0,0,0">
                <w:txbxContent>
                  <w:p w:rsidR="00771C91" w:rsidRPr="0013279E" w:rsidRDefault="0013279E" w:rsidP="0013279E">
                    <w:pPr>
                      <w:spacing w:before="14"/>
                      <w:ind w:left="20"/>
                      <w:jc w:val="center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RMA FORM V.1222-237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AB" w:rsidRDefault="00206EAB">
      <w:r>
        <w:separator/>
      </w:r>
    </w:p>
  </w:footnote>
  <w:footnote w:type="continuationSeparator" w:id="0">
    <w:p w:rsidR="00206EAB" w:rsidRDefault="0020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A2" w:rsidRDefault="00A432A2">
    <w:pPr>
      <w:pStyle w:val="Header"/>
    </w:pPr>
  </w:p>
  <w:p w:rsidR="00A432A2" w:rsidRDefault="00A432A2">
    <w:pPr>
      <w:pStyle w:val="Header"/>
    </w:pPr>
  </w:p>
  <w:p w:rsidR="00AB6BB1" w:rsidRDefault="00AB6B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106045</wp:posOffset>
          </wp:positionV>
          <wp:extent cx="1595120" cy="3867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tex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18" t="40613" r="11868" b="40859"/>
                  <a:stretch/>
                </pic:blipFill>
                <pic:spPr bwMode="auto">
                  <a:xfrm>
                    <a:off x="0" y="0"/>
                    <a:ext cx="1595120" cy="38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85725</wp:posOffset>
          </wp:positionV>
          <wp:extent cx="1695450" cy="4521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t_background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4" t="13650" r="4124" b="14307"/>
                  <a:stretch/>
                </pic:blipFill>
                <pic:spPr bwMode="auto">
                  <a:xfrm>
                    <a:off x="0" y="0"/>
                    <a:ext cx="169545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B6BB1" w:rsidRDefault="00AB6BB1">
    <w:pPr>
      <w:pStyle w:val="Header"/>
    </w:pPr>
  </w:p>
  <w:p w:rsidR="00AB6BB1" w:rsidRDefault="00AB6BB1">
    <w:pPr>
      <w:pStyle w:val="Header"/>
    </w:pPr>
  </w:p>
  <w:p w:rsidR="00AB6BB1" w:rsidRDefault="00AB6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3232"/>
    <w:multiLevelType w:val="hybridMultilevel"/>
    <w:tmpl w:val="CFCE9BF2"/>
    <w:lvl w:ilvl="0" w:tplc="1992396A">
      <w:start w:val="1"/>
      <w:numFmt w:val="decimal"/>
      <w:lvlText w:val="%1."/>
      <w:lvlJc w:val="left"/>
      <w:pPr>
        <w:ind w:left="152" w:hanging="178"/>
        <w:jc w:val="left"/>
      </w:pPr>
      <w:rPr>
        <w:rFonts w:ascii="Arial" w:eastAsia="Arial" w:hAnsi="Arial" w:cs="Arial" w:hint="default"/>
        <w:w w:val="99"/>
        <w:sz w:val="16"/>
        <w:szCs w:val="16"/>
        <w:lang w:val="en-US" w:eastAsia="en-US" w:bidi="ar-SA"/>
      </w:rPr>
    </w:lvl>
    <w:lvl w:ilvl="1" w:tplc="29C852EA">
      <w:numFmt w:val="bullet"/>
      <w:lvlText w:val="•"/>
      <w:lvlJc w:val="left"/>
      <w:pPr>
        <w:ind w:left="412" w:hanging="178"/>
      </w:pPr>
      <w:rPr>
        <w:rFonts w:hint="default"/>
        <w:lang w:val="en-US" w:eastAsia="en-US" w:bidi="ar-SA"/>
      </w:rPr>
    </w:lvl>
    <w:lvl w:ilvl="2" w:tplc="72DE2EFA">
      <w:numFmt w:val="bullet"/>
      <w:lvlText w:val="•"/>
      <w:lvlJc w:val="left"/>
      <w:pPr>
        <w:ind w:left="664" w:hanging="178"/>
      </w:pPr>
      <w:rPr>
        <w:rFonts w:hint="default"/>
        <w:lang w:val="en-US" w:eastAsia="en-US" w:bidi="ar-SA"/>
      </w:rPr>
    </w:lvl>
    <w:lvl w:ilvl="3" w:tplc="97C02306">
      <w:numFmt w:val="bullet"/>
      <w:lvlText w:val="•"/>
      <w:lvlJc w:val="left"/>
      <w:pPr>
        <w:ind w:left="916" w:hanging="178"/>
      </w:pPr>
      <w:rPr>
        <w:rFonts w:hint="default"/>
        <w:lang w:val="en-US" w:eastAsia="en-US" w:bidi="ar-SA"/>
      </w:rPr>
    </w:lvl>
    <w:lvl w:ilvl="4" w:tplc="00DAEB86">
      <w:numFmt w:val="bullet"/>
      <w:lvlText w:val="•"/>
      <w:lvlJc w:val="left"/>
      <w:pPr>
        <w:ind w:left="1168" w:hanging="178"/>
      </w:pPr>
      <w:rPr>
        <w:rFonts w:hint="default"/>
        <w:lang w:val="en-US" w:eastAsia="en-US" w:bidi="ar-SA"/>
      </w:rPr>
    </w:lvl>
    <w:lvl w:ilvl="5" w:tplc="0BC03A9C">
      <w:numFmt w:val="bullet"/>
      <w:lvlText w:val="•"/>
      <w:lvlJc w:val="left"/>
      <w:pPr>
        <w:ind w:left="1420" w:hanging="178"/>
      </w:pPr>
      <w:rPr>
        <w:rFonts w:hint="default"/>
        <w:lang w:val="en-US" w:eastAsia="en-US" w:bidi="ar-SA"/>
      </w:rPr>
    </w:lvl>
    <w:lvl w:ilvl="6" w:tplc="D8220F4E">
      <w:numFmt w:val="bullet"/>
      <w:lvlText w:val="•"/>
      <w:lvlJc w:val="left"/>
      <w:pPr>
        <w:ind w:left="1672" w:hanging="178"/>
      </w:pPr>
      <w:rPr>
        <w:rFonts w:hint="default"/>
        <w:lang w:val="en-US" w:eastAsia="en-US" w:bidi="ar-SA"/>
      </w:rPr>
    </w:lvl>
    <w:lvl w:ilvl="7" w:tplc="9BD25A7A">
      <w:numFmt w:val="bullet"/>
      <w:lvlText w:val="•"/>
      <w:lvlJc w:val="left"/>
      <w:pPr>
        <w:ind w:left="1924" w:hanging="178"/>
      </w:pPr>
      <w:rPr>
        <w:rFonts w:hint="default"/>
        <w:lang w:val="en-US" w:eastAsia="en-US" w:bidi="ar-SA"/>
      </w:rPr>
    </w:lvl>
    <w:lvl w:ilvl="8" w:tplc="8F485C56">
      <w:numFmt w:val="bullet"/>
      <w:lvlText w:val="•"/>
      <w:lvlJc w:val="left"/>
      <w:pPr>
        <w:ind w:left="2176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91"/>
    <w:rsid w:val="0013279E"/>
    <w:rsid w:val="00206EAB"/>
    <w:rsid w:val="002B4C10"/>
    <w:rsid w:val="004A385E"/>
    <w:rsid w:val="006E2FEC"/>
    <w:rsid w:val="00771C91"/>
    <w:rsid w:val="00775E06"/>
    <w:rsid w:val="009711FA"/>
    <w:rsid w:val="00994C76"/>
    <w:rsid w:val="00A432A2"/>
    <w:rsid w:val="00AB6BB1"/>
    <w:rsid w:val="00AC4E38"/>
    <w:rsid w:val="00B04D96"/>
    <w:rsid w:val="00D0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3D334"/>
  <w15:docId w15:val="{E989719B-826D-4F24-9AA7-507BBFF2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24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6B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B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6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BB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00956"/>
    <w:rPr>
      <w:color w:val="0000FF" w:themeColor="hyperlink"/>
      <w:u w:val="single"/>
    </w:rPr>
  </w:style>
  <w:style w:type="paragraph" w:customStyle="1" w:styleId="Default">
    <w:name w:val="Default"/>
    <w:rsid w:val="00994C76"/>
    <w:pPr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7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2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kin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dkinns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F763-29C3-46F4-890E-D65D3C0FA124}"/>
      </w:docPartPr>
      <w:docPartBody>
        <w:p w:rsidR="00000000" w:rsidRDefault="00D46940"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18B7080D01364A3499597179197D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B793-4ADF-4A58-9E82-5E2A39E969DD}"/>
      </w:docPartPr>
      <w:docPartBody>
        <w:p w:rsidR="00000000" w:rsidRDefault="00D46940" w:rsidP="00D46940">
          <w:pPr>
            <w:pStyle w:val="18B7080D01364A3499597179197DAD20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BE32E2E587C9410FB8B174A7195A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EAFA-E8DA-4D5E-AD95-D5F5730B9086}"/>
      </w:docPartPr>
      <w:docPartBody>
        <w:p w:rsidR="00000000" w:rsidRDefault="00D46940" w:rsidP="00D46940">
          <w:pPr>
            <w:pStyle w:val="BE32E2E587C9410FB8B174A7195A80BC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D8657D1C3066483995FDDB98324BD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7195-3CBC-44E2-A6EA-A76C99EE2FD4}"/>
      </w:docPartPr>
      <w:docPartBody>
        <w:p w:rsidR="00000000" w:rsidRDefault="00D46940" w:rsidP="00D46940">
          <w:pPr>
            <w:pStyle w:val="D8657D1C3066483995FDDB98324BD115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98D77758D94C4E16BB6E4A0CA2CF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7EE0-076B-401A-8E6D-5E6D653FA8B5}"/>
      </w:docPartPr>
      <w:docPartBody>
        <w:p w:rsidR="00000000" w:rsidRDefault="00D46940" w:rsidP="00D46940">
          <w:pPr>
            <w:pStyle w:val="98D77758D94C4E16BB6E4A0CA2CF17F0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1DB560392C544432B4C3BF7A16B1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B74D-6E79-4544-BFF8-EF33BEFB541C}"/>
      </w:docPartPr>
      <w:docPartBody>
        <w:p w:rsidR="00000000" w:rsidRDefault="00D46940" w:rsidP="00D46940">
          <w:pPr>
            <w:pStyle w:val="1DB560392C544432B4C3BF7A16B1D8E0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58FE8A1076B54E9880350A925258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39DC-8663-4D84-8F5D-75B14ABD4AB2}"/>
      </w:docPartPr>
      <w:docPartBody>
        <w:p w:rsidR="00000000" w:rsidRDefault="00D46940" w:rsidP="00D46940">
          <w:pPr>
            <w:pStyle w:val="58FE8A1076B54E9880350A925258FEEE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8638544BF2F247AE928C135BB7B4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C457-0D42-45A7-A310-1E964BBC5C72}"/>
      </w:docPartPr>
      <w:docPartBody>
        <w:p w:rsidR="00000000" w:rsidRDefault="00D46940" w:rsidP="00D46940">
          <w:pPr>
            <w:pStyle w:val="8638544BF2F247AE928C135BB7B43E38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A68DA10D2A224EB9BFAA95F68E39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C3D5-34AF-4D79-8B4F-C412309AF65C}"/>
      </w:docPartPr>
      <w:docPartBody>
        <w:p w:rsidR="00000000" w:rsidRDefault="00D46940" w:rsidP="00D46940">
          <w:pPr>
            <w:pStyle w:val="A68DA10D2A224EB9BFAA95F68E397B36"/>
          </w:pPr>
          <w:r w:rsidRPr="002A012E">
            <w:rPr>
              <w:rStyle w:val="PlaceholderText"/>
            </w:rPr>
            <w:t>Choose an item.</w:t>
          </w:r>
        </w:p>
      </w:docPartBody>
    </w:docPart>
    <w:docPart>
      <w:docPartPr>
        <w:name w:val="BAD8830A698047ECB47280A0CEB3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AC72-C299-4B46-967F-491487F1FCFF}"/>
      </w:docPartPr>
      <w:docPartBody>
        <w:p w:rsidR="00000000" w:rsidRDefault="00D46940" w:rsidP="00D46940">
          <w:pPr>
            <w:pStyle w:val="BAD8830A698047ECB47280A0CEB3B2D5"/>
          </w:pPr>
          <w:r w:rsidRPr="002A01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40"/>
    <w:rsid w:val="00C728BE"/>
    <w:rsid w:val="00D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940"/>
    <w:rPr>
      <w:color w:val="808080"/>
    </w:rPr>
  </w:style>
  <w:style w:type="paragraph" w:customStyle="1" w:styleId="97B5C8C7E41441D29F3AD7DA777B65A0">
    <w:name w:val="97B5C8C7E41441D29F3AD7DA777B65A0"/>
    <w:rsid w:val="00D46940"/>
  </w:style>
  <w:style w:type="paragraph" w:customStyle="1" w:styleId="85EA373329234EFAB42A8D37DEA37269">
    <w:name w:val="85EA373329234EFAB42A8D37DEA37269"/>
    <w:rsid w:val="00D46940"/>
  </w:style>
  <w:style w:type="paragraph" w:customStyle="1" w:styleId="2355B627B32140C3AFAF550B4232CD2F">
    <w:name w:val="2355B627B32140C3AFAF550B4232CD2F"/>
    <w:rsid w:val="00D46940"/>
  </w:style>
  <w:style w:type="paragraph" w:customStyle="1" w:styleId="C3E265EE14794F1BBC6E7A901EFD8C0D">
    <w:name w:val="C3E265EE14794F1BBC6E7A901EFD8C0D"/>
    <w:rsid w:val="00D46940"/>
  </w:style>
  <w:style w:type="paragraph" w:customStyle="1" w:styleId="6B5FBBCFBCCD4FC2916168A308B3F58E">
    <w:name w:val="6B5FBBCFBCCD4FC2916168A308B3F58E"/>
    <w:rsid w:val="00D46940"/>
  </w:style>
  <w:style w:type="paragraph" w:customStyle="1" w:styleId="A0A2C8EDCEA3408CA43F73BFB987EC6C">
    <w:name w:val="A0A2C8EDCEA3408CA43F73BFB987EC6C"/>
    <w:rsid w:val="00D46940"/>
  </w:style>
  <w:style w:type="paragraph" w:customStyle="1" w:styleId="FFB7D49E29004EB5BA7BFD5728B7B74F">
    <w:name w:val="FFB7D49E29004EB5BA7BFD5728B7B74F"/>
    <w:rsid w:val="00D46940"/>
  </w:style>
  <w:style w:type="paragraph" w:customStyle="1" w:styleId="A48D8CF9BD9C490097A540CD0F87B303">
    <w:name w:val="A48D8CF9BD9C490097A540CD0F87B303"/>
    <w:rsid w:val="00D46940"/>
  </w:style>
  <w:style w:type="paragraph" w:customStyle="1" w:styleId="7503A0F2E0F04BE68BBDBF133FD705D7">
    <w:name w:val="7503A0F2E0F04BE68BBDBF133FD705D7"/>
    <w:rsid w:val="00D46940"/>
  </w:style>
  <w:style w:type="paragraph" w:customStyle="1" w:styleId="18B7080D01364A3499597179197DAD20">
    <w:name w:val="18B7080D01364A3499597179197DAD20"/>
    <w:rsid w:val="00D46940"/>
  </w:style>
  <w:style w:type="paragraph" w:customStyle="1" w:styleId="BE32E2E587C9410FB8B174A7195A80BC">
    <w:name w:val="BE32E2E587C9410FB8B174A7195A80BC"/>
    <w:rsid w:val="00D46940"/>
  </w:style>
  <w:style w:type="paragraph" w:customStyle="1" w:styleId="D8657D1C3066483995FDDB98324BD115">
    <w:name w:val="D8657D1C3066483995FDDB98324BD115"/>
    <w:rsid w:val="00D46940"/>
  </w:style>
  <w:style w:type="paragraph" w:customStyle="1" w:styleId="98D77758D94C4E16BB6E4A0CA2CF17F0">
    <w:name w:val="98D77758D94C4E16BB6E4A0CA2CF17F0"/>
    <w:rsid w:val="00D46940"/>
  </w:style>
  <w:style w:type="paragraph" w:customStyle="1" w:styleId="1DB560392C544432B4C3BF7A16B1D8E0">
    <w:name w:val="1DB560392C544432B4C3BF7A16B1D8E0"/>
    <w:rsid w:val="00D46940"/>
  </w:style>
  <w:style w:type="paragraph" w:customStyle="1" w:styleId="58FE8A1076B54E9880350A925258FEEE">
    <w:name w:val="58FE8A1076B54E9880350A925258FEEE"/>
    <w:rsid w:val="00D46940"/>
  </w:style>
  <w:style w:type="paragraph" w:customStyle="1" w:styleId="8638544BF2F247AE928C135BB7B43E38">
    <w:name w:val="8638544BF2F247AE928C135BB7B43E38"/>
    <w:rsid w:val="00D46940"/>
  </w:style>
  <w:style w:type="paragraph" w:customStyle="1" w:styleId="A68DA10D2A224EB9BFAA95F68E397B36">
    <w:name w:val="A68DA10D2A224EB9BFAA95F68E397B36"/>
    <w:rsid w:val="00D46940"/>
  </w:style>
  <w:style w:type="paragraph" w:customStyle="1" w:styleId="BAD8830A698047ECB47280A0CEB3B2D5">
    <w:name w:val="BAD8830A698047ECB47280A0CEB3B2D5"/>
    <w:rsid w:val="00D46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1600x12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RMA Form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 Form</dc:title>
  <dc:creator>Roger Miller</dc:creator>
  <cp:lastModifiedBy>Ahmed Abdelmagied</cp:lastModifiedBy>
  <cp:revision>3</cp:revision>
  <dcterms:created xsi:type="dcterms:W3CDTF">2022-03-01T11:06:00Z</dcterms:created>
  <dcterms:modified xsi:type="dcterms:W3CDTF">2022-03-01T11:23:00Z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2022-03-01T00:00:00Z</vt:filetime>
  </property>
</Properties>
</file>